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42" w:type="dxa"/>
        <w:tblInd w:w="-34" w:type="dxa"/>
        <w:tblLook w:val="01E0" w:firstRow="1" w:lastRow="1" w:firstColumn="1" w:lastColumn="1" w:noHBand="0" w:noVBand="0"/>
      </w:tblPr>
      <w:tblGrid>
        <w:gridCol w:w="3856"/>
        <w:gridCol w:w="5386"/>
      </w:tblGrid>
      <w:tr>
        <w:tc>
          <w:tcPr>
            <w:tcW w:w="3856" w:type="dxa"/>
            <w:vAlign w:val="center"/>
          </w:tcPr>
          <w:p>
            <w:pPr>
              <w:widowControl w:val="0"/>
              <w:jc w:val="center"/>
              <w:rPr>
                <w:b/>
                <w:bCs/>
                <w:sz w:val="26"/>
                <w:szCs w:val="26"/>
                <w:lang w:val="es-ES"/>
              </w:rPr>
            </w:pPr>
            <w:r>
              <w:rPr>
                <w:b/>
                <w:bCs/>
                <w:sz w:val="26"/>
                <w:szCs w:val="26"/>
                <w:lang w:val="es-ES"/>
              </w:rPr>
              <w:t>ỦY BAN NHÂN DÂN</w:t>
            </w:r>
          </w:p>
          <w:p>
            <w:pPr>
              <w:widowControl w:val="0"/>
              <w:jc w:val="center"/>
              <w:rPr>
                <w:b/>
                <w:bCs/>
                <w:sz w:val="26"/>
                <w:szCs w:val="26"/>
                <w:lang w:val="es-ES"/>
              </w:rPr>
            </w:pPr>
            <w:r>
              <w:rPr>
                <w:b/>
                <w:bCs/>
                <w:sz w:val="26"/>
                <w:szCs w:val="26"/>
                <w:lang w:val="es-ES"/>
              </w:rPr>
              <w:t>XÃ SƠN TIẾN</w:t>
            </w:r>
          </w:p>
          <w:p>
            <w:pPr>
              <w:widowControl w:val="0"/>
              <w:tabs>
                <w:tab w:val="left" w:pos="2579"/>
              </w:tabs>
              <w:spacing w:before="240" w:after="120"/>
              <w:jc w:val="center"/>
              <w:rPr>
                <w:sz w:val="26"/>
                <w:szCs w:val="26"/>
                <w:lang w:val="vi-VN"/>
              </w:rPr>
            </w:pPr>
            <w:r>
              <w:rPr>
                <w:noProof/>
                <w:sz w:val="26"/>
                <w:szCs w:val="26"/>
              </w:rPr>
              <mc:AlternateContent>
                <mc:Choice Requires="wps">
                  <w:drawing>
                    <wp:anchor distT="0" distB="0" distL="114300" distR="114300" simplePos="0" relativeHeight="251657216" behindDoc="0" locked="0" layoutInCell="1" allowOverlap="1">
                      <wp:simplePos x="0" y="0"/>
                      <wp:positionH relativeFrom="column">
                        <wp:posOffset>811530</wp:posOffset>
                      </wp:positionH>
                      <wp:positionV relativeFrom="paragraph">
                        <wp:posOffset>4445</wp:posOffset>
                      </wp:positionV>
                      <wp:extent cx="5905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9pt,.35pt" to="110.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0rYHAIAADU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"/>
                  </w:pict>
                </mc:Fallback>
              </mc:AlternateContent>
            </w:r>
            <w:r>
              <w:rPr>
                <w:sz w:val="26"/>
                <w:szCs w:val="26"/>
                <w:lang w:val="es-ES"/>
              </w:rPr>
              <w:t xml:space="preserve">Số: </w:t>
            </w:r>
            <w:r>
              <w:rPr>
                <w:sz w:val="26"/>
                <w:szCs w:val="26"/>
                <w:lang w:val="vi-VN"/>
              </w:rPr>
              <w:t xml:space="preserve">   </w:t>
            </w:r>
            <w:r>
              <w:rPr>
                <w:sz w:val="26"/>
                <w:szCs w:val="26"/>
                <w:lang w:val="es-ES"/>
              </w:rPr>
              <w:t xml:space="preserve"> </w:t>
            </w:r>
            <w:r>
              <w:rPr>
                <w:sz w:val="26"/>
                <w:szCs w:val="26"/>
                <w:lang w:val="vi-VN"/>
              </w:rPr>
              <w:t xml:space="preserve"> </w:t>
            </w:r>
            <w:r>
              <w:rPr>
                <w:sz w:val="26"/>
                <w:szCs w:val="26"/>
              </w:rPr>
              <w:t xml:space="preserve"> </w:t>
            </w:r>
            <w:r>
              <w:rPr>
                <w:sz w:val="26"/>
                <w:szCs w:val="26"/>
                <w:lang w:val="es-ES"/>
              </w:rPr>
              <w:t xml:space="preserve"> /UBND-VHXH</w:t>
            </w:r>
          </w:p>
          <w:p>
            <w:pPr>
              <w:jc w:val="center"/>
              <w:rPr>
                <w:bCs/>
                <w:sz w:val="24"/>
                <w:szCs w:val="24"/>
                <w:lang w:val="vi-VN"/>
              </w:rPr>
            </w:pPr>
            <w:r>
              <w:rPr>
                <w:sz w:val="24"/>
                <w:szCs w:val="24"/>
                <w:lang w:val="vi-VN"/>
              </w:rPr>
              <w:t xml:space="preserve">V/v góp ý dự thảo </w:t>
            </w:r>
            <w:r>
              <w:rPr>
                <w:sz w:val="24"/>
                <w:szCs w:val="24"/>
              </w:rPr>
              <w:t>văn bản</w:t>
            </w:r>
            <w:r>
              <w:rPr>
                <w:sz w:val="24"/>
                <w:szCs w:val="24"/>
                <w:lang w:val="vi-VN"/>
              </w:rPr>
              <w:t xml:space="preserve"> chỉ đạo của UBND tỉnh và BC rà soát thực hiện NQ08, KL70</w:t>
            </w:r>
          </w:p>
        </w:tc>
        <w:tc>
          <w:tcPr>
            <w:tcW w:w="5386" w:type="dxa"/>
          </w:tcPr>
          <w:p>
            <w:pPr>
              <w:widowControl w:val="0"/>
              <w:rPr>
                <w:b/>
                <w:bCs/>
                <w:spacing w:val="-8"/>
                <w:sz w:val="26"/>
                <w:szCs w:val="26"/>
                <w:lang w:val="es-ES"/>
              </w:rPr>
            </w:pPr>
            <w:r>
              <w:rPr>
                <w:b/>
                <w:bCs/>
                <w:spacing w:val="-8"/>
                <w:sz w:val="26"/>
                <w:szCs w:val="26"/>
                <w:lang w:val="es-ES"/>
              </w:rPr>
              <w:t>CỘNG HÒA XÃ HỘI CHỦ NGHĨA VIỆT NAM</w:t>
            </w:r>
          </w:p>
          <w:p>
            <w:pPr>
              <w:widowControl w:val="0"/>
              <w:rPr>
                <w:b/>
                <w:bCs/>
                <w:lang w:val="es-ES"/>
              </w:rPr>
            </w:pPr>
            <w:r>
              <w:rPr>
                <w:b/>
                <w:bCs/>
                <w:lang w:val="es-ES"/>
              </w:rPr>
              <w:t xml:space="preserve">                Độc lập - Tự do - Hạnh phúc</w:t>
            </w:r>
          </w:p>
          <w:p>
            <w:pPr>
              <w:widowControl w:val="0"/>
              <w:jc w:val="center"/>
              <w:rPr>
                <w:i/>
                <w:iCs/>
                <w:lang w:val="es-ES"/>
              </w:rPr>
            </w:pPr>
            <w:r>
              <w:rPr>
                <w:noProof/>
              </w:rPr>
              <mc:AlternateContent>
                <mc:Choice Requires="wps">
                  <w:drawing>
                    <wp:anchor distT="0" distB="0" distL="114300" distR="114300" simplePos="0" relativeHeight="251660288" behindDoc="0" locked="0" layoutInCell="1" allowOverlap="1">
                      <wp:simplePos x="0" y="0"/>
                      <wp:positionH relativeFrom="column">
                        <wp:posOffset>728980</wp:posOffset>
                      </wp:positionH>
                      <wp:positionV relativeFrom="paragraph">
                        <wp:posOffset>9525</wp:posOffset>
                      </wp:positionV>
                      <wp:extent cx="2127885" cy="0"/>
                      <wp:effectExtent l="0" t="0" r="24765" b="19050"/>
                      <wp:wrapNone/>
                      <wp:docPr id="3" name="Straight Connector 3"/>
                      <wp:cNvGraphicFramePr/>
                      <a:graphic xmlns:a="http://schemas.openxmlformats.org/drawingml/2006/main">
                        <a:graphicData uri="http://schemas.microsoft.com/office/word/2010/wordprocessingShape">
                          <wps:wsp>
                            <wps:cNvCnPr/>
                            <wps:spPr>
                              <a:xfrm>
                                <a:off x="0" y="0"/>
                                <a:ext cx="21278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658CC666"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4pt,.75pt" to="224.9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" strokecolor="black [3040]"/>
                  </w:pict>
                </mc:Fallback>
              </mc:AlternateContent>
            </w:r>
          </w:p>
          <w:p>
            <w:pPr>
              <w:widowControl w:val="0"/>
              <w:spacing w:after="240"/>
              <w:ind w:left="-633"/>
              <w:jc w:val="center"/>
              <w:rPr>
                <w:lang w:val="es-ES"/>
              </w:rPr>
            </w:pPr>
            <w:r>
              <w:rPr>
                <w:i/>
                <w:iCs/>
                <w:lang w:val="es-ES"/>
              </w:rPr>
              <w:t xml:space="preserve">              Sơn Tiến, ngày </w:t>
            </w:r>
            <w:r>
              <w:rPr>
                <w:i/>
                <w:iCs/>
                <w:lang w:val="vi-VN"/>
              </w:rPr>
              <w:t xml:space="preserve"> </w:t>
            </w:r>
            <w:r>
              <w:rPr>
                <w:i/>
                <w:iCs/>
                <w:lang w:val="es-ES"/>
              </w:rPr>
              <w:t xml:space="preserve">  </w:t>
            </w:r>
            <w:r>
              <w:rPr>
                <w:i/>
                <w:iCs/>
                <w:lang w:val="vi-VN"/>
              </w:rPr>
              <w:t xml:space="preserve"> </w:t>
            </w:r>
            <w:r>
              <w:rPr>
                <w:i/>
                <w:iCs/>
              </w:rPr>
              <w:t xml:space="preserve"> </w:t>
            </w:r>
            <w:r>
              <w:rPr>
                <w:i/>
                <w:iCs/>
                <w:lang w:val="es-ES"/>
              </w:rPr>
              <w:t xml:space="preserve"> tháng 10 năm 2026</w:t>
            </w:r>
          </w:p>
        </w:tc>
      </w:tr>
    </w:tbl>
    <w:p>
      <w:pPr>
        <w:widowControl w:val="0"/>
        <w:jc w:val="both"/>
        <w:rPr>
          <w:lang w:val="es-ES"/>
        </w:rPr>
      </w:pPr>
      <w:r>
        <w:rPr>
          <w:lang w:val="es-ES"/>
        </w:rPr>
        <w:t xml:space="preserve">            </w:t>
      </w:r>
    </w:p>
    <w:p>
      <w:pPr>
        <w:pStyle w:val="Subtitle"/>
        <w:rPr>
          <w:lang w:val="en-US"/>
        </w:rPr>
      </w:pPr>
      <w:r>
        <w:t>Kính gửi: Sở Văn hóa, Thể thao và Du lịch</w:t>
      </w:r>
      <w:r>
        <w:rPr>
          <w:lang w:val="vi-VN"/>
        </w:rPr>
        <w:t xml:space="preserve"> Hà Tĩnh</w:t>
      </w:r>
    </w:p>
    <w:p>
      <w:pPr>
        <w:spacing w:line="320" w:lineRule="exact"/>
        <w:jc w:val="both"/>
        <w:rPr>
          <w:iCs/>
          <w:lang w:val="es-ES"/>
        </w:rPr>
      </w:pPr>
    </w:p>
    <w:p>
      <w:pPr>
        <w:ind w:firstLine="720"/>
        <w:jc w:val="both"/>
        <w:rPr>
          <w:lang w:val="es-ES"/>
        </w:rPr>
      </w:pPr>
      <w:r>
        <w:rPr>
          <w:lang w:val="es-ES"/>
        </w:rPr>
        <w:t xml:space="preserve">Thực hiện Văn bản số 3591/SVHTTDL-QL TDTT&amp;GD ngày 16/10/2026 của Sở Văn hóa, Thể thao và Du lịch tỉnh Hà Tĩnh về việc góp ý dự thảo VB chỉ đạo của UBND tỉnh và BC rà soát thực hiện NQ08, KL70; Ủy ban nhân dân xã Sơn Tiến đã triển khai nghiên cứu văn bản:  </w:t>
      </w:r>
    </w:p>
    <w:p>
      <w:pPr>
        <w:spacing w:before="100" w:after="100"/>
        <w:ind w:firstLine="709"/>
        <w:jc w:val="both"/>
        <w:rPr>
          <w:lang w:val="es-ES"/>
        </w:rPr>
      </w:pPr>
      <w:r>
        <w:rPr>
          <w:lang w:val="es-ES"/>
        </w:rPr>
        <w:t>1. Dự thảo Công văn chỉ đạo của UBND tỉnh về việc rà soát, quán triệt và triển khai thực hiện Thông báo số 194-TB/VPTW của Văn phòng Trung ương Đảng;</w:t>
      </w:r>
    </w:p>
    <w:p>
      <w:pPr>
        <w:spacing w:before="100" w:after="100"/>
        <w:ind w:firstLine="709"/>
        <w:jc w:val="both"/>
        <w:rPr>
          <w:lang w:val="es-ES"/>
        </w:rPr>
      </w:pPr>
      <w:r>
        <w:rPr>
          <w:lang w:val="es-ES"/>
        </w:rPr>
        <w:t>2. Dự thảo Báo cáo rà soát, đánh giá kết quả thực hiện Nghị quyết số 08-NQ/TW, Kết luận số 70-KL/TW và các nhiệm vụ, giải pháp về phát triển thể dục thể thao trên địa bàn tỉnh Hà Tĩnh.</w:t>
      </w:r>
    </w:p>
    <w:p>
      <w:pPr>
        <w:ind w:firstLine="720"/>
        <w:jc w:val="both"/>
        <w:rPr>
          <w:lang w:val="es-ES"/>
        </w:rPr>
      </w:pPr>
      <w:r>
        <w:rPr>
          <w:spacing w:val="-6"/>
          <w:shd w:val="clear" w:color="auto" w:fill="FFFFFF"/>
          <w:lang w:val="da-DK"/>
        </w:rPr>
        <w:t xml:space="preserve">Qua nghiên cứu </w:t>
      </w:r>
      <w:r>
        <w:rPr>
          <w:lang w:val="es-ES"/>
        </w:rPr>
        <w:t xml:space="preserve">Dự thảo 2 văn bản trên, </w:t>
      </w:r>
      <w:r>
        <w:rPr>
          <w:spacing w:val="3"/>
          <w:shd w:val="clear" w:color="auto" w:fill="FFFFFF"/>
          <w:lang w:val="da-DK"/>
        </w:rPr>
        <w:t xml:space="preserve">UBND xã </w:t>
      </w:r>
      <w:r>
        <w:rPr>
          <w:spacing w:val="3"/>
          <w:shd w:val="clear" w:color="auto" w:fill="FFFFFF"/>
          <w:lang w:val="vi-VN"/>
        </w:rPr>
        <w:t xml:space="preserve">Sơn Tiến </w:t>
      </w:r>
      <w:r>
        <w:rPr>
          <w:spacing w:val="3"/>
          <w:shd w:val="clear" w:color="auto" w:fill="FFFFFF"/>
          <w:lang w:val="da-DK"/>
        </w:rPr>
        <w:t>hoàn toàn đồng tình với Dự thảo.</w:t>
      </w:r>
    </w:p>
    <w:p>
      <w:pPr>
        <w:spacing w:before="120" w:after="120" w:line="360" w:lineRule="atLeast"/>
        <w:ind w:firstLine="567"/>
        <w:jc w:val="both"/>
        <w:rPr>
          <w:lang w:val="vi-VN"/>
        </w:rPr>
      </w:pPr>
      <w:r>
        <w:rPr>
          <w:color w:val="000000"/>
          <w:spacing w:val="3"/>
          <w:shd w:val="clear" w:color="auto" w:fill="FFFFFF"/>
          <w:lang w:val="vi-VN"/>
        </w:rPr>
        <w:t>Vậy UBND xã Sơn Tiến báo cáo để Sở Văn hóa, Thể thao, Du lịch tổng hợp trình UBND tỉnh sớm ban hành Văn bản./.</w:t>
      </w:r>
    </w:p>
    <w:p>
      <w:pPr>
        <w:spacing w:before="40" w:after="40"/>
        <w:jc w:val="both"/>
        <w:rPr>
          <w:b/>
          <w:iCs/>
          <w:sz w:val="2"/>
          <w:szCs w:val="26"/>
          <w:lang w:val="es-ES"/>
        </w:rPr>
      </w:pPr>
      <w:r>
        <w:rPr>
          <w:b/>
          <w:i/>
          <w:iCs/>
          <w:sz w:val="22"/>
          <w:szCs w:val="22"/>
          <w:lang w:val="es-ES"/>
        </w:rPr>
        <w:t xml:space="preserve">                                                                                                        </w:t>
      </w:r>
      <w:r>
        <w:rPr>
          <w:b/>
          <w:iCs/>
          <w:lang w:val="es-ES"/>
        </w:rPr>
        <w:t xml:space="preserve"> </w:t>
      </w:r>
    </w:p>
    <w:tbl>
      <w:tblPr>
        <w:tblW w:w="0" w:type="auto"/>
        <w:tblLook w:val="01E0" w:firstRow="1" w:lastRow="1" w:firstColumn="1" w:lastColumn="1" w:noHBand="0" w:noVBand="0"/>
      </w:tblPr>
      <w:tblGrid>
        <w:gridCol w:w="4555"/>
        <w:gridCol w:w="4733"/>
      </w:tblGrid>
      <w:tr>
        <w:tc>
          <w:tcPr>
            <w:tcW w:w="4644" w:type="dxa"/>
          </w:tcPr>
          <w:p>
            <w:pPr>
              <w:jc w:val="both"/>
              <w:rPr>
                <w:b/>
                <w:iCs/>
                <w:sz w:val="24"/>
                <w:szCs w:val="24"/>
                <w:lang w:val="es-ES"/>
              </w:rPr>
            </w:pPr>
            <w:r>
              <w:rPr>
                <w:b/>
                <w:i/>
                <w:iCs/>
                <w:sz w:val="24"/>
                <w:szCs w:val="24"/>
                <w:lang w:val="es-ES"/>
              </w:rPr>
              <w:t xml:space="preserve">Nơi nhận:                                                                                     </w:t>
            </w:r>
            <w:r>
              <w:rPr>
                <w:b/>
                <w:iCs/>
                <w:sz w:val="24"/>
                <w:szCs w:val="24"/>
                <w:lang w:val="es-ES"/>
              </w:rPr>
              <w:t xml:space="preserve">   </w:t>
            </w:r>
          </w:p>
          <w:p>
            <w:pPr>
              <w:jc w:val="both"/>
              <w:rPr>
                <w:sz w:val="22"/>
                <w:szCs w:val="22"/>
                <w:lang w:val="es-ES"/>
              </w:rPr>
            </w:pPr>
            <w:r>
              <w:rPr>
                <w:iCs/>
                <w:sz w:val="22"/>
                <w:szCs w:val="22"/>
                <w:lang w:val="es-ES"/>
              </w:rPr>
              <w:t>- Như trên</w:t>
            </w:r>
            <w:r>
              <w:rPr>
                <w:sz w:val="22"/>
                <w:szCs w:val="22"/>
                <w:lang w:val="es-ES"/>
              </w:rPr>
              <w:t>;</w:t>
            </w:r>
          </w:p>
          <w:p>
            <w:pPr>
              <w:jc w:val="both"/>
              <w:rPr>
                <w:sz w:val="22"/>
                <w:szCs w:val="22"/>
                <w:lang w:val="es-ES"/>
              </w:rPr>
            </w:pPr>
            <w:r>
              <w:rPr>
                <w:sz w:val="22"/>
                <w:szCs w:val="22"/>
                <w:lang w:val="es-ES"/>
              </w:rPr>
              <w:t>- Lưu: VT, VHXH.</w:t>
            </w:r>
          </w:p>
        </w:tc>
        <w:tc>
          <w:tcPr>
            <w:tcW w:w="4820" w:type="dxa"/>
          </w:tcPr>
          <w:p>
            <w:pPr>
              <w:jc w:val="center"/>
              <w:rPr>
                <w:b/>
                <w:iCs/>
                <w:sz w:val="26"/>
                <w:szCs w:val="26"/>
                <w:lang w:val="es-ES"/>
              </w:rPr>
            </w:pPr>
            <w:r>
              <w:rPr>
                <w:b/>
                <w:iCs/>
                <w:sz w:val="26"/>
                <w:szCs w:val="26"/>
                <w:lang w:val="es-ES"/>
              </w:rPr>
              <w:t>TM. ỦY BAN NHÂN DÂN</w:t>
            </w:r>
          </w:p>
          <w:p>
            <w:pPr>
              <w:jc w:val="center"/>
              <w:rPr>
                <w:b/>
                <w:iCs/>
                <w:sz w:val="26"/>
                <w:szCs w:val="26"/>
                <w:lang w:val="es-ES"/>
              </w:rPr>
            </w:pPr>
            <w:r>
              <w:rPr>
                <w:b/>
                <w:iCs/>
                <w:sz w:val="26"/>
                <w:szCs w:val="26"/>
                <w:lang w:val="es-ES"/>
              </w:rPr>
              <w:t>KT. CHỦ TỊCH</w:t>
            </w:r>
          </w:p>
          <w:p>
            <w:pPr>
              <w:jc w:val="center"/>
              <w:rPr>
                <w:b/>
                <w:iCs/>
                <w:sz w:val="26"/>
                <w:szCs w:val="26"/>
                <w:lang w:val="es-ES"/>
              </w:rPr>
            </w:pPr>
            <w:r>
              <w:rPr>
                <w:b/>
                <w:iCs/>
                <w:sz w:val="26"/>
                <w:szCs w:val="26"/>
                <w:lang w:val="es-ES"/>
              </w:rPr>
              <w:t>PHÓ CHỦ TỊCH</w:t>
            </w:r>
          </w:p>
          <w:p>
            <w:pPr>
              <w:jc w:val="center"/>
              <w:rPr>
                <w:b/>
                <w:iCs/>
                <w:lang w:val="es-ES"/>
              </w:rPr>
            </w:pPr>
          </w:p>
          <w:p>
            <w:pPr>
              <w:jc w:val="center"/>
              <w:rPr>
                <w:b/>
                <w:iCs/>
                <w:lang w:val="es-ES"/>
              </w:rPr>
            </w:pPr>
          </w:p>
          <w:p>
            <w:pPr>
              <w:jc w:val="center"/>
              <w:rPr>
                <w:b/>
                <w:iCs/>
                <w:lang w:val="es-ES"/>
              </w:rPr>
            </w:pPr>
            <w:bookmarkStart w:id="0" w:name="_GoBack"/>
            <w:bookmarkEnd w:id="0"/>
          </w:p>
          <w:p>
            <w:pPr>
              <w:jc w:val="center"/>
              <w:rPr>
                <w:b/>
                <w:iCs/>
                <w:lang w:val="es-ES"/>
              </w:rPr>
            </w:pPr>
          </w:p>
          <w:p>
            <w:pPr>
              <w:spacing w:before="120"/>
              <w:jc w:val="center"/>
              <w:rPr>
                <w:b/>
                <w:lang w:val="es-ES"/>
              </w:rPr>
            </w:pPr>
            <w:r>
              <w:rPr>
                <w:b/>
                <w:lang w:val="es-ES"/>
              </w:rPr>
              <w:t>Nguyễn Văn Duẫn</w:t>
            </w:r>
          </w:p>
        </w:tc>
      </w:tr>
    </w:tbl>
    <w:p>
      <w:pPr>
        <w:widowControl w:val="0"/>
        <w:spacing w:before="40" w:after="40" w:line="23" w:lineRule="atLeast"/>
        <w:jc w:val="both"/>
        <w:rPr>
          <w:lang w:val="es-ES"/>
        </w:rPr>
      </w:pPr>
    </w:p>
    <w:p>
      <w:pPr>
        <w:rPr>
          <w:lang w:val="es-ES"/>
        </w:rPr>
      </w:pPr>
    </w:p>
    <w:p>
      <w:pPr>
        <w:rPr>
          <w:lang w:val="es-ES"/>
        </w:rPr>
      </w:pPr>
    </w:p>
    <w:p>
      <w:pPr>
        <w:rPr>
          <w:lang w:val="vi-VN"/>
        </w:rPr>
      </w:pPr>
    </w:p>
    <w:sectPr>
      <w:headerReference w:type="default" r:id="rId8"/>
      <w:pgSz w:w="11907" w:h="16840" w:code="9"/>
      <w:pgMar w:top="1134" w:right="1134" w:bottom="1134" w:left="1701" w:header="624" w:footer="113"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center"/>
    </w:pPr>
    <w:r>
      <w:fldChar w:fldCharType="begin"/>
    </w:r>
    <w:r>
      <w:instrText xml:space="preserve"> PAGE   \* MERGEFORMAT </w:instrText>
    </w:r>
    <w:r>
      <w:fldChar w:fldCharType="separate"/>
    </w:r>
    <w:r>
      <w:rPr>
        <w:noProof/>
      </w:rPr>
      <w:t>2</w:t>
    </w:r>
    <w:r>
      <w:rPr>
        <w:noProof/>
      </w:rPr>
      <w:fldChar w:fldCharType="end"/>
    </w: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920AF5"/>
    <w:multiLevelType w:val="hybridMultilevel"/>
    <w:tmpl w:val="B90ED58C"/>
    <w:lvl w:ilvl="0" w:tplc="7E248BFC">
      <w:numFmt w:val="bullet"/>
      <w:lvlText w:val="-"/>
      <w:lvlJc w:val="left"/>
      <w:pPr>
        <w:ind w:left="921" w:hanging="360"/>
      </w:pPr>
      <w:rPr>
        <w:rFonts w:ascii="Times New Roman" w:eastAsia="Times New Roman" w:hAnsi="Times New Roman" w:cs="Times New Roman" w:hint="default"/>
        <w:color w:val="000000"/>
      </w:rPr>
    </w:lvl>
    <w:lvl w:ilvl="1" w:tplc="08090003" w:tentative="1">
      <w:start w:val="1"/>
      <w:numFmt w:val="bullet"/>
      <w:lvlText w:val="o"/>
      <w:lvlJc w:val="left"/>
      <w:pPr>
        <w:ind w:left="1641" w:hanging="360"/>
      </w:pPr>
      <w:rPr>
        <w:rFonts w:ascii="Courier New" w:hAnsi="Courier New" w:cs="Courier New" w:hint="default"/>
      </w:rPr>
    </w:lvl>
    <w:lvl w:ilvl="2" w:tplc="08090005" w:tentative="1">
      <w:start w:val="1"/>
      <w:numFmt w:val="bullet"/>
      <w:lvlText w:val=""/>
      <w:lvlJc w:val="left"/>
      <w:pPr>
        <w:ind w:left="2361" w:hanging="360"/>
      </w:pPr>
      <w:rPr>
        <w:rFonts w:ascii="Wingdings" w:hAnsi="Wingdings" w:hint="default"/>
      </w:rPr>
    </w:lvl>
    <w:lvl w:ilvl="3" w:tplc="08090001" w:tentative="1">
      <w:start w:val="1"/>
      <w:numFmt w:val="bullet"/>
      <w:lvlText w:val=""/>
      <w:lvlJc w:val="left"/>
      <w:pPr>
        <w:ind w:left="3081" w:hanging="360"/>
      </w:pPr>
      <w:rPr>
        <w:rFonts w:ascii="Symbol" w:hAnsi="Symbol" w:hint="default"/>
      </w:rPr>
    </w:lvl>
    <w:lvl w:ilvl="4" w:tplc="08090003" w:tentative="1">
      <w:start w:val="1"/>
      <w:numFmt w:val="bullet"/>
      <w:lvlText w:val="o"/>
      <w:lvlJc w:val="left"/>
      <w:pPr>
        <w:ind w:left="3801" w:hanging="360"/>
      </w:pPr>
      <w:rPr>
        <w:rFonts w:ascii="Courier New" w:hAnsi="Courier New" w:cs="Courier New" w:hint="default"/>
      </w:rPr>
    </w:lvl>
    <w:lvl w:ilvl="5" w:tplc="08090005" w:tentative="1">
      <w:start w:val="1"/>
      <w:numFmt w:val="bullet"/>
      <w:lvlText w:val=""/>
      <w:lvlJc w:val="left"/>
      <w:pPr>
        <w:ind w:left="4521" w:hanging="360"/>
      </w:pPr>
      <w:rPr>
        <w:rFonts w:ascii="Wingdings" w:hAnsi="Wingdings" w:hint="default"/>
      </w:rPr>
    </w:lvl>
    <w:lvl w:ilvl="6" w:tplc="08090001" w:tentative="1">
      <w:start w:val="1"/>
      <w:numFmt w:val="bullet"/>
      <w:lvlText w:val=""/>
      <w:lvlJc w:val="left"/>
      <w:pPr>
        <w:ind w:left="5241" w:hanging="360"/>
      </w:pPr>
      <w:rPr>
        <w:rFonts w:ascii="Symbol" w:hAnsi="Symbol" w:hint="default"/>
      </w:rPr>
    </w:lvl>
    <w:lvl w:ilvl="7" w:tplc="08090003" w:tentative="1">
      <w:start w:val="1"/>
      <w:numFmt w:val="bullet"/>
      <w:lvlText w:val="o"/>
      <w:lvlJc w:val="left"/>
      <w:pPr>
        <w:ind w:left="5961" w:hanging="360"/>
      </w:pPr>
      <w:rPr>
        <w:rFonts w:ascii="Courier New" w:hAnsi="Courier New" w:cs="Courier New" w:hint="default"/>
      </w:rPr>
    </w:lvl>
    <w:lvl w:ilvl="8" w:tplc="08090005" w:tentative="1">
      <w:start w:val="1"/>
      <w:numFmt w:val="bullet"/>
      <w:lvlText w:val=""/>
      <w:lvlJc w:val="left"/>
      <w:pPr>
        <w:ind w:left="668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8"/>
      <w:szCs w:val="28"/>
      <w:lang w:val="en-US"/>
    </w:rPr>
  </w:style>
  <w:style w:type="paragraph" w:styleId="Heading1">
    <w:name w:val="heading 1"/>
    <w:basedOn w:val="Normal"/>
    <w:next w:val="Normal"/>
    <w:link w:val="Heading1Char"/>
    <w:uiPriority w:val="9"/>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qFormat/>
    <w:pPr>
      <w:keepNext/>
      <w:keepLines/>
      <w:spacing w:before="200"/>
      <w:outlineLvl w:val="2"/>
    </w:pPr>
    <w:rPr>
      <w:rFonts w:ascii="Cambria" w:hAnsi="Cambria"/>
      <w:b/>
      <w:bCs/>
      <w:color w:val="4F81BD"/>
      <w:sz w:val="20"/>
      <w:szCs w:val="20"/>
    </w:rPr>
  </w:style>
  <w:style w:type="paragraph" w:styleId="Heading4">
    <w:name w:val="heading 4"/>
    <w:basedOn w:val="Normal"/>
    <w:next w:val="Normal"/>
    <w:link w:val="Heading4Char"/>
    <w:uiPriority w:val="9"/>
    <w:unhideWhenUsed/>
    <w:qFormat/>
    <w:pPr>
      <w:widowControl w:val="0"/>
      <w:spacing w:after="120"/>
      <w:ind w:left="1548" w:firstLine="720"/>
      <w:jc w:val="both"/>
      <w:outlineLvl w:val="3"/>
    </w:pPr>
    <w:rPr>
      <w:b/>
      <w:bCs/>
      <w:i/>
    </w:rPr>
  </w:style>
  <w:style w:type="paragraph" w:styleId="Heading5">
    <w:name w:val="heading 5"/>
    <w:basedOn w:val="Normal"/>
    <w:next w:val="Normal"/>
    <w:link w:val="Heading5Char"/>
    <w:uiPriority w:val="9"/>
    <w:unhideWhenUsed/>
    <w:qFormat/>
    <w:pPr>
      <w:keepNext/>
      <w:widowControl w:val="0"/>
      <w:spacing w:before="240" w:after="60"/>
      <w:ind w:firstLine="720"/>
      <w:outlineLvl w:val="4"/>
    </w:pPr>
    <w:rPr>
      <w:b/>
      <w:bCs/>
      <w:i/>
      <w:iCs/>
      <w:sz w:val="26"/>
      <w:szCs w:val="26"/>
    </w:rPr>
  </w:style>
  <w:style w:type="paragraph" w:styleId="Heading6">
    <w:name w:val="heading 6"/>
    <w:basedOn w:val="Normal"/>
    <w:next w:val="Normal"/>
    <w:link w:val="Heading6Char"/>
    <w:uiPriority w:val="9"/>
    <w:unhideWhenUsed/>
    <w:qFormat/>
    <w:pPr>
      <w:keepNext/>
      <w:widowControl w:val="0"/>
      <w:spacing w:before="240" w:after="60"/>
      <w:ind w:firstLine="720"/>
      <w:outlineLvl w:val="5"/>
    </w:pPr>
    <w:rPr>
      <w:b/>
      <w:bCs/>
    </w:rPr>
  </w:style>
  <w:style w:type="paragraph" w:styleId="Heading7">
    <w:name w:val="heading 7"/>
    <w:basedOn w:val="Normal"/>
    <w:next w:val="Normal"/>
    <w:link w:val="Heading7Char"/>
    <w:uiPriority w:val="9"/>
    <w:semiHidden/>
    <w:unhideWhenUsed/>
    <w:qFormat/>
    <w:pPr>
      <w:keepNext/>
      <w:widowControl w:val="0"/>
      <w:spacing w:before="240" w:after="60"/>
      <w:ind w:firstLine="720"/>
      <w:outlineLvl w:val="6"/>
    </w:pPr>
    <w:rPr>
      <w:sz w:val="24"/>
      <w:szCs w:val="24"/>
    </w:rPr>
  </w:style>
  <w:style w:type="paragraph" w:styleId="Heading8">
    <w:name w:val="heading 8"/>
    <w:basedOn w:val="Normal"/>
    <w:next w:val="Normal"/>
    <w:link w:val="Heading8Char"/>
    <w:uiPriority w:val="9"/>
    <w:semiHidden/>
    <w:unhideWhenUsed/>
    <w:qFormat/>
    <w:pPr>
      <w:keepNext/>
      <w:widowControl w:val="0"/>
      <w:spacing w:before="240" w:after="60"/>
      <w:ind w:firstLine="720"/>
      <w:outlineLvl w:val="7"/>
    </w:pPr>
    <w:rPr>
      <w:i/>
      <w:iCs/>
      <w:sz w:val="24"/>
      <w:szCs w:val="24"/>
    </w:rPr>
  </w:style>
  <w:style w:type="paragraph" w:styleId="Heading9">
    <w:name w:val="heading 9"/>
    <w:basedOn w:val="Normal"/>
    <w:next w:val="Normal"/>
    <w:link w:val="Heading9Char"/>
    <w:uiPriority w:val="9"/>
    <w:semiHidden/>
    <w:unhideWhenUsed/>
    <w:qFormat/>
    <w:pPr>
      <w:keepNext/>
      <w:widowControl w:val="0"/>
      <w:spacing w:before="240" w:after="60"/>
      <w:ind w:firstLine="720"/>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CGFootnoteReference">
    <w:name w:val="(NECG) Footnote Reference"/>
    <w:aliases w:val="BVI fnr,footnote ref,SUPERS,Footnote dich,Знак сноски 1,Ref Char Char Char,Footnote Reference 2"/>
    <w:basedOn w:val="Normal"/>
    <w:next w:val="Normal"/>
    <w:link w:val="FootnoteReference"/>
    <w:qFormat/>
    <w:pPr>
      <w:spacing w:after="160" w:line="240" w:lineRule="exact"/>
    </w:pPr>
    <w:rPr>
      <w:rFonts w:eastAsiaTheme="minorHAnsi"/>
      <w:vertAlign w:val="superscript"/>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NECGFootnoteReference"/>
    <w:unhideWhenUsed/>
    <w:qFormat/>
    <w:rPr>
      <w:rFonts w:ascii="Times New Roman" w:hAnsi="Times New Roman"/>
      <w:vertAlign w:val="superscript"/>
    </w:rPr>
  </w:style>
  <w:style w:type="paragraph" w:customStyle="1" w:styleId="FootnotetextCharChar">
    <w:name w:val="Footnote text Char Char"/>
    <w:aliases w:val="Ref Char Char,de nota al pie Char Char,Footnote Char Char,ftref Char Char,BearingPoint Char Char,16 Point Char Char,Superscript 6 Point Char Char,fr Char Char,Footnote Text1 Char Char,f Char Char"/>
    <w:basedOn w:val="Normal"/>
    <w:next w:val="Normal"/>
    <w:qFormat/>
    <w:pPr>
      <w:spacing w:after="160" w:line="240" w:lineRule="exact"/>
    </w:pPr>
    <w:rPr>
      <w:rFonts w:eastAsiaTheme="minorHAnsi"/>
      <w:vertAlign w:val="superscript"/>
    </w:rPr>
  </w:style>
  <w:style w:type="paragraph" w:customStyle="1" w:styleId="10p">
    <w:name w:val="10 p"/>
    <w:basedOn w:val="Normal"/>
    <w:next w:val="Normal"/>
    <w:qFormat/>
    <w:pPr>
      <w:spacing w:after="160" w:line="240" w:lineRule="exact"/>
    </w:pPr>
    <w:rPr>
      <w:sz w:val="20"/>
      <w:szCs w:val="20"/>
      <w:vertAlign w:val="superscript"/>
      <w:lang w:val="x-none" w:eastAsia="x-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pPr>
      <w:keepNext/>
      <w:spacing w:after="160" w:line="240" w:lineRule="exact"/>
    </w:pPr>
    <w:rPr>
      <w:sz w:val="20"/>
      <w:szCs w:val="20"/>
      <w:vertAlign w:val="superscript"/>
    </w:rPr>
  </w:style>
  <w:style w:type="paragraph" w:customStyle="1" w:styleId="FootnoteChar">
    <w:name w:val="Footnote Char"/>
    <w:aliases w:val="Footnote text Char,ftref Char,BearingPoint Char,16 Point Char,Superscript 6 Point Char,fr Char,Footnote Text1 Char,Ref Char1,de nota al pie Char1,Footnote + Arial Char,10 pt Char,Black Char,Footnote Text11 Char,SUPERS Ch,Char Char8,Ref Ch"/>
    <w:basedOn w:val="Normal"/>
    <w:uiPriority w:val="99"/>
    <w:qFormat/>
    <w:pPr>
      <w:spacing w:after="160" w:line="240" w:lineRule="exact"/>
    </w:pPr>
    <w:rPr>
      <w:sz w:val="24"/>
      <w:szCs w:val="24"/>
      <w:vertAlign w:val="superscript"/>
    </w:rPr>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uiPriority w:val="9"/>
    <w:rPr>
      <w:rFonts w:ascii="Times New Roman" w:eastAsia="Times New Roman" w:hAnsi="Times New Roman" w:cs="Times New Roman"/>
      <w:b/>
      <w:bCs/>
      <w:i/>
      <w:sz w:val="28"/>
      <w:szCs w:val="28"/>
      <w:lang w:val="en-US"/>
    </w:rPr>
  </w:style>
  <w:style w:type="character" w:customStyle="1" w:styleId="Heading5Char">
    <w:name w:val="Heading 5 Char"/>
    <w:basedOn w:val="DefaultParagraphFont"/>
    <w:link w:val="Heading5"/>
    <w:uiPriority w:val="9"/>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uiPriority w:val="9"/>
    <w:rPr>
      <w:rFonts w:ascii="Calibri" w:eastAsia="Times New Roman" w:hAnsi="Calibri" w:cs="Times New Roman"/>
      <w:b/>
      <w:bCs/>
      <w:lang w:val="en-US"/>
    </w:rPr>
  </w:style>
  <w:style w:type="character" w:customStyle="1" w:styleId="Heading7Char">
    <w:name w:val="Heading 7 Char"/>
    <w:basedOn w:val="DefaultParagraphFont"/>
    <w:link w:val="Heading7"/>
    <w:uiPriority w:val="9"/>
    <w:semiHidden/>
    <w:rPr>
      <w:rFonts w:ascii="Calibri" w:eastAsia="Times New Roman" w:hAnsi="Calibri" w:cs="Times New Roman"/>
      <w:sz w:val="24"/>
      <w:szCs w:val="24"/>
      <w:lang w:val="en-US"/>
    </w:rPr>
  </w:style>
  <w:style w:type="character" w:customStyle="1" w:styleId="Heading8Char">
    <w:name w:val="Heading 8 Char"/>
    <w:basedOn w:val="DefaultParagraphFont"/>
    <w:link w:val="Heading8"/>
    <w:uiPriority w:val="9"/>
    <w:semiHidden/>
    <w:rPr>
      <w:rFonts w:ascii="Calibri" w:eastAsia="Times New Roman" w:hAnsi="Calibri" w:cs="Times New Roman"/>
      <w:i/>
      <w:iCs/>
      <w:sz w:val="24"/>
      <w:szCs w:val="24"/>
      <w:lang w:val="en-US"/>
    </w:rPr>
  </w:style>
  <w:style w:type="character" w:customStyle="1" w:styleId="Heading9Char">
    <w:name w:val="Heading 9 Char"/>
    <w:basedOn w:val="DefaultParagraphFont"/>
    <w:link w:val="Heading9"/>
    <w:uiPriority w:val="9"/>
    <w:semiHidden/>
    <w:rPr>
      <w:rFonts w:ascii="Calibri Light" w:eastAsia="Times New Roman" w:hAnsi="Calibri Light" w:cs="Times New Roman"/>
      <w:lang w:val="en-U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9,Cha"/>
    <w:basedOn w:val="Normal"/>
    <w:link w:val="FootnoteTextChar"/>
    <w:unhideWhenUsed/>
    <w:qFormat/>
    <w:rPr>
      <w:rFonts w:ascii=".VnTime" w:hAnsi=".VnTim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link w:val="FootnoteText"/>
    <w:qFormat/>
    <w:rPr>
      <w:rFonts w:ascii=".VnTime" w:eastAsia="Times New Roman" w:hAnsi=".VnTime"/>
    </w:rPr>
  </w:style>
  <w:style w:type="paragraph" w:styleId="Title">
    <w:name w:val="Title"/>
    <w:basedOn w:val="Normal"/>
    <w:next w:val="Normal"/>
    <w:link w:val="TitleChar"/>
    <w:autoRedefine/>
    <w:uiPriority w:val="10"/>
    <w:qFormat/>
    <w:pPr>
      <w:widowControl w:val="0"/>
      <w:jc w:val="center"/>
      <w:outlineLvl w:val="0"/>
    </w:pPr>
    <w:rPr>
      <w:b/>
      <w:bCs/>
      <w:kern w:val="28"/>
      <w:szCs w:val="32"/>
    </w:rPr>
  </w:style>
  <w:style w:type="character" w:customStyle="1" w:styleId="TitleChar">
    <w:name w:val="Title Char"/>
    <w:basedOn w:val="DefaultParagraphFont"/>
    <w:link w:val="Title"/>
    <w:uiPriority w:val="10"/>
    <w:rPr>
      <w:rFonts w:ascii="Times New Roman" w:eastAsia="Times New Roman" w:hAnsi="Times New Roman" w:cs="Times New Roman"/>
      <w:b/>
      <w:bCs/>
      <w:kern w:val="28"/>
      <w:sz w:val="28"/>
      <w:szCs w:val="32"/>
      <w:lang w:val="en-US"/>
    </w:rPr>
  </w:style>
  <w:style w:type="paragraph" w:styleId="Subtitle">
    <w:name w:val="Subtitle"/>
    <w:basedOn w:val="Normal"/>
    <w:next w:val="Normal"/>
    <w:link w:val="SubtitleChar"/>
    <w:autoRedefine/>
    <w:qFormat/>
    <w:pPr>
      <w:widowControl w:val="0"/>
      <w:spacing w:line="288" w:lineRule="auto"/>
      <w:ind w:firstLine="720"/>
      <w:jc w:val="center"/>
      <w:outlineLvl w:val="1"/>
    </w:pPr>
    <w:rPr>
      <w:lang w:val="es-ES"/>
    </w:rPr>
  </w:style>
  <w:style w:type="character" w:customStyle="1" w:styleId="SubtitleChar">
    <w:name w:val="Subtitle Char"/>
    <w:basedOn w:val="DefaultParagraphFont"/>
    <w:link w:val="Subtitle"/>
    <w:rPr>
      <w:rFonts w:ascii="Times New Roman" w:eastAsia="Times New Roman" w:hAnsi="Times New Roman" w:cs="Times New Roman"/>
      <w:sz w:val="28"/>
      <w:szCs w:val="28"/>
      <w:lang w:val="es-ES"/>
    </w:rPr>
  </w:style>
  <w:style w:type="character" w:styleId="Strong">
    <w:name w:val="Strong"/>
    <w:uiPriority w:val="22"/>
    <w:qFormat/>
    <w:rPr>
      <w:b/>
      <w:bCs/>
    </w:rPr>
  </w:style>
  <w:style w:type="character" w:styleId="Emphasis">
    <w:name w:val="Emphasis"/>
    <w:qFormat/>
    <w:rPr>
      <w:i/>
      <w:iCs/>
    </w:rPr>
  </w:style>
  <w:style w:type="paragraph" w:styleId="NoSpacing">
    <w:name w:val="No Spacing"/>
    <w:uiPriority w:val="1"/>
    <w:qFormat/>
    <w:pPr>
      <w:spacing w:after="0" w:line="240" w:lineRule="auto"/>
    </w:pPr>
    <w:rPr>
      <w:rFonts w:ascii="Calibri" w:hAnsi="Calibri" w:cs="Times New Roman"/>
      <w:lang w:val="en-US"/>
    </w:rPr>
  </w:style>
  <w:style w:type="paragraph" w:styleId="ListParagraph">
    <w:name w:val="List Paragraph"/>
    <w:basedOn w:val="Normal"/>
    <w:qFormat/>
    <w:pPr>
      <w:ind w:left="720"/>
      <w:contextualSpacing/>
    </w:pPr>
  </w:style>
  <w:style w:type="character" w:styleId="SubtleEmphasis">
    <w:name w:val="Subtle Emphasis"/>
    <w:uiPriority w:val="19"/>
    <w:qFormat/>
    <w:rPr>
      <w:i/>
      <w:iCs/>
      <w:color w:val="404040"/>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8"/>
      <w:szCs w:val="28"/>
      <w:lang w:val="en-US"/>
    </w:rPr>
  </w:style>
  <w:style w:type="character" w:customStyle="1" w:styleId="fontstyle01">
    <w:name w:val="fontstyle01"/>
    <w:rPr>
      <w:rFonts w:ascii="TimesNewRomanPSMT" w:hAnsi="TimesNewRomanPSMT" w:hint="default"/>
      <w:b w:val="0"/>
      <w:bCs w:val="0"/>
      <w:i w:val="0"/>
      <w:iCs w:val="0"/>
      <w:color w:val="000000"/>
      <w:sz w:val="28"/>
      <w:szCs w:val="28"/>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8"/>
      <w:szCs w:val="28"/>
      <w:lang w:val="en-US"/>
    </w:rPr>
  </w:style>
  <w:style w:type="paragraph" w:styleId="Heading1">
    <w:name w:val="heading 1"/>
    <w:basedOn w:val="Normal"/>
    <w:next w:val="Normal"/>
    <w:link w:val="Heading1Char"/>
    <w:uiPriority w:val="9"/>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qFormat/>
    <w:pPr>
      <w:keepNext/>
      <w:keepLines/>
      <w:spacing w:before="200"/>
      <w:outlineLvl w:val="2"/>
    </w:pPr>
    <w:rPr>
      <w:rFonts w:ascii="Cambria" w:hAnsi="Cambria"/>
      <w:b/>
      <w:bCs/>
      <w:color w:val="4F81BD"/>
      <w:sz w:val="20"/>
      <w:szCs w:val="20"/>
    </w:rPr>
  </w:style>
  <w:style w:type="paragraph" w:styleId="Heading4">
    <w:name w:val="heading 4"/>
    <w:basedOn w:val="Normal"/>
    <w:next w:val="Normal"/>
    <w:link w:val="Heading4Char"/>
    <w:uiPriority w:val="9"/>
    <w:unhideWhenUsed/>
    <w:qFormat/>
    <w:pPr>
      <w:widowControl w:val="0"/>
      <w:spacing w:after="120"/>
      <w:ind w:left="1548" w:firstLine="720"/>
      <w:jc w:val="both"/>
      <w:outlineLvl w:val="3"/>
    </w:pPr>
    <w:rPr>
      <w:b/>
      <w:bCs/>
      <w:i/>
    </w:rPr>
  </w:style>
  <w:style w:type="paragraph" w:styleId="Heading5">
    <w:name w:val="heading 5"/>
    <w:basedOn w:val="Normal"/>
    <w:next w:val="Normal"/>
    <w:link w:val="Heading5Char"/>
    <w:uiPriority w:val="9"/>
    <w:unhideWhenUsed/>
    <w:qFormat/>
    <w:pPr>
      <w:keepNext/>
      <w:widowControl w:val="0"/>
      <w:spacing w:before="240" w:after="60"/>
      <w:ind w:firstLine="720"/>
      <w:outlineLvl w:val="4"/>
    </w:pPr>
    <w:rPr>
      <w:b/>
      <w:bCs/>
      <w:i/>
      <w:iCs/>
      <w:sz w:val="26"/>
      <w:szCs w:val="26"/>
    </w:rPr>
  </w:style>
  <w:style w:type="paragraph" w:styleId="Heading6">
    <w:name w:val="heading 6"/>
    <w:basedOn w:val="Normal"/>
    <w:next w:val="Normal"/>
    <w:link w:val="Heading6Char"/>
    <w:uiPriority w:val="9"/>
    <w:unhideWhenUsed/>
    <w:qFormat/>
    <w:pPr>
      <w:keepNext/>
      <w:widowControl w:val="0"/>
      <w:spacing w:before="240" w:after="60"/>
      <w:ind w:firstLine="720"/>
      <w:outlineLvl w:val="5"/>
    </w:pPr>
    <w:rPr>
      <w:b/>
      <w:bCs/>
    </w:rPr>
  </w:style>
  <w:style w:type="paragraph" w:styleId="Heading7">
    <w:name w:val="heading 7"/>
    <w:basedOn w:val="Normal"/>
    <w:next w:val="Normal"/>
    <w:link w:val="Heading7Char"/>
    <w:uiPriority w:val="9"/>
    <w:semiHidden/>
    <w:unhideWhenUsed/>
    <w:qFormat/>
    <w:pPr>
      <w:keepNext/>
      <w:widowControl w:val="0"/>
      <w:spacing w:before="240" w:after="60"/>
      <w:ind w:firstLine="720"/>
      <w:outlineLvl w:val="6"/>
    </w:pPr>
    <w:rPr>
      <w:sz w:val="24"/>
      <w:szCs w:val="24"/>
    </w:rPr>
  </w:style>
  <w:style w:type="paragraph" w:styleId="Heading8">
    <w:name w:val="heading 8"/>
    <w:basedOn w:val="Normal"/>
    <w:next w:val="Normal"/>
    <w:link w:val="Heading8Char"/>
    <w:uiPriority w:val="9"/>
    <w:semiHidden/>
    <w:unhideWhenUsed/>
    <w:qFormat/>
    <w:pPr>
      <w:keepNext/>
      <w:widowControl w:val="0"/>
      <w:spacing w:before="240" w:after="60"/>
      <w:ind w:firstLine="720"/>
      <w:outlineLvl w:val="7"/>
    </w:pPr>
    <w:rPr>
      <w:i/>
      <w:iCs/>
      <w:sz w:val="24"/>
      <w:szCs w:val="24"/>
    </w:rPr>
  </w:style>
  <w:style w:type="paragraph" w:styleId="Heading9">
    <w:name w:val="heading 9"/>
    <w:basedOn w:val="Normal"/>
    <w:next w:val="Normal"/>
    <w:link w:val="Heading9Char"/>
    <w:uiPriority w:val="9"/>
    <w:semiHidden/>
    <w:unhideWhenUsed/>
    <w:qFormat/>
    <w:pPr>
      <w:keepNext/>
      <w:widowControl w:val="0"/>
      <w:spacing w:before="240" w:after="60"/>
      <w:ind w:firstLine="720"/>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CGFootnoteReference">
    <w:name w:val="(NECG) Footnote Reference"/>
    <w:aliases w:val="BVI fnr,footnote ref,SUPERS,Footnote dich,Знак сноски 1,Ref Char Char Char,Footnote Reference 2"/>
    <w:basedOn w:val="Normal"/>
    <w:next w:val="Normal"/>
    <w:link w:val="FootnoteReference"/>
    <w:qFormat/>
    <w:pPr>
      <w:spacing w:after="160" w:line="240" w:lineRule="exact"/>
    </w:pPr>
    <w:rPr>
      <w:rFonts w:eastAsiaTheme="minorHAnsi"/>
      <w:vertAlign w:val="superscript"/>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NECGFootnoteReference"/>
    <w:unhideWhenUsed/>
    <w:qFormat/>
    <w:rPr>
      <w:rFonts w:ascii="Times New Roman" w:hAnsi="Times New Roman"/>
      <w:vertAlign w:val="superscript"/>
    </w:rPr>
  </w:style>
  <w:style w:type="paragraph" w:customStyle="1" w:styleId="FootnotetextCharChar">
    <w:name w:val="Footnote text Char Char"/>
    <w:aliases w:val="Ref Char Char,de nota al pie Char Char,Footnote Char Char,ftref Char Char,BearingPoint Char Char,16 Point Char Char,Superscript 6 Point Char Char,fr Char Char,Footnote Text1 Char Char,f Char Char"/>
    <w:basedOn w:val="Normal"/>
    <w:next w:val="Normal"/>
    <w:qFormat/>
    <w:pPr>
      <w:spacing w:after="160" w:line="240" w:lineRule="exact"/>
    </w:pPr>
    <w:rPr>
      <w:rFonts w:eastAsiaTheme="minorHAnsi"/>
      <w:vertAlign w:val="superscript"/>
    </w:rPr>
  </w:style>
  <w:style w:type="paragraph" w:customStyle="1" w:styleId="10p">
    <w:name w:val="10 p"/>
    <w:basedOn w:val="Normal"/>
    <w:next w:val="Normal"/>
    <w:qFormat/>
    <w:pPr>
      <w:spacing w:after="160" w:line="240" w:lineRule="exact"/>
    </w:pPr>
    <w:rPr>
      <w:sz w:val="20"/>
      <w:szCs w:val="20"/>
      <w:vertAlign w:val="superscript"/>
      <w:lang w:val="x-none" w:eastAsia="x-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pPr>
      <w:keepNext/>
      <w:spacing w:after="160" w:line="240" w:lineRule="exact"/>
    </w:pPr>
    <w:rPr>
      <w:sz w:val="20"/>
      <w:szCs w:val="20"/>
      <w:vertAlign w:val="superscript"/>
    </w:rPr>
  </w:style>
  <w:style w:type="paragraph" w:customStyle="1" w:styleId="FootnoteChar">
    <w:name w:val="Footnote Char"/>
    <w:aliases w:val="Footnote text Char,ftref Char,BearingPoint Char,16 Point Char,Superscript 6 Point Char,fr Char,Footnote Text1 Char,Ref Char1,de nota al pie Char1,Footnote + Arial Char,10 pt Char,Black Char,Footnote Text11 Char,SUPERS Ch,Char Char8,Ref Ch"/>
    <w:basedOn w:val="Normal"/>
    <w:uiPriority w:val="99"/>
    <w:qFormat/>
    <w:pPr>
      <w:spacing w:after="160" w:line="240" w:lineRule="exact"/>
    </w:pPr>
    <w:rPr>
      <w:sz w:val="24"/>
      <w:szCs w:val="24"/>
      <w:vertAlign w:val="superscript"/>
    </w:rPr>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uiPriority w:val="9"/>
    <w:rPr>
      <w:rFonts w:ascii="Times New Roman" w:eastAsia="Times New Roman" w:hAnsi="Times New Roman" w:cs="Times New Roman"/>
      <w:b/>
      <w:bCs/>
      <w:i/>
      <w:sz w:val="28"/>
      <w:szCs w:val="28"/>
      <w:lang w:val="en-US"/>
    </w:rPr>
  </w:style>
  <w:style w:type="character" w:customStyle="1" w:styleId="Heading5Char">
    <w:name w:val="Heading 5 Char"/>
    <w:basedOn w:val="DefaultParagraphFont"/>
    <w:link w:val="Heading5"/>
    <w:uiPriority w:val="9"/>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uiPriority w:val="9"/>
    <w:rPr>
      <w:rFonts w:ascii="Calibri" w:eastAsia="Times New Roman" w:hAnsi="Calibri" w:cs="Times New Roman"/>
      <w:b/>
      <w:bCs/>
      <w:lang w:val="en-US"/>
    </w:rPr>
  </w:style>
  <w:style w:type="character" w:customStyle="1" w:styleId="Heading7Char">
    <w:name w:val="Heading 7 Char"/>
    <w:basedOn w:val="DefaultParagraphFont"/>
    <w:link w:val="Heading7"/>
    <w:uiPriority w:val="9"/>
    <w:semiHidden/>
    <w:rPr>
      <w:rFonts w:ascii="Calibri" w:eastAsia="Times New Roman" w:hAnsi="Calibri" w:cs="Times New Roman"/>
      <w:sz w:val="24"/>
      <w:szCs w:val="24"/>
      <w:lang w:val="en-US"/>
    </w:rPr>
  </w:style>
  <w:style w:type="character" w:customStyle="1" w:styleId="Heading8Char">
    <w:name w:val="Heading 8 Char"/>
    <w:basedOn w:val="DefaultParagraphFont"/>
    <w:link w:val="Heading8"/>
    <w:uiPriority w:val="9"/>
    <w:semiHidden/>
    <w:rPr>
      <w:rFonts w:ascii="Calibri" w:eastAsia="Times New Roman" w:hAnsi="Calibri" w:cs="Times New Roman"/>
      <w:i/>
      <w:iCs/>
      <w:sz w:val="24"/>
      <w:szCs w:val="24"/>
      <w:lang w:val="en-US"/>
    </w:rPr>
  </w:style>
  <w:style w:type="character" w:customStyle="1" w:styleId="Heading9Char">
    <w:name w:val="Heading 9 Char"/>
    <w:basedOn w:val="DefaultParagraphFont"/>
    <w:link w:val="Heading9"/>
    <w:uiPriority w:val="9"/>
    <w:semiHidden/>
    <w:rPr>
      <w:rFonts w:ascii="Calibri Light" w:eastAsia="Times New Roman" w:hAnsi="Calibri Light" w:cs="Times New Roman"/>
      <w:lang w:val="en-U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9,Cha"/>
    <w:basedOn w:val="Normal"/>
    <w:link w:val="FootnoteTextChar"/>
    <w:unhideWhenUsed/>
    <w:qFormat/>
    <w:rPr>
      <w:rFonts w:ascii=".VnTime" w:hAnsi=".VnTim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link w:val="FootnoteText"/>
    <w:qFormat/>
    <w:rPr>
      <w:rFonts w:ascii=".VnTime" w:eastAsia="Times New Roman" w:hAnsi=".VnTime"/>
    </w:rPr>
  </w:style>
  <w:style w:type="paragraph" w:styleId="Title">
    <w:name w:val="Title"/>
    <w:basedOn w:val="Normal"/>
    <w:next w:val="Normal"/>
    <w:link w:val="TitleChar"/>
    <w:autoRedefine/>
    <w:uiPriority w:val="10"/>
    <w:qFormat/>
    <w:pPr>
      <w:widowControl w:val="0"/>
      <w:jc w:val="center"/>
      <w:outlineLvl w:val="0"/>
    </w:pPr>
    <w:rPr>
      <w:b/>
      <w:bCs/>
      <w:kern w:val="28"/>
      <w:szCs w:val="32"/>
    </w:rPr>
  </w:style>
  <w:style w:type="character" w:customStyle="1" w:styleId="TitleChar">
    <w:name w:val="Title Char"/>
    <w:basedOn w:val="DefaultParagraphFont"/>
    <w:link w:val="Title"/>
    <w:uiPriority w:val="10"/>
    <w:rPr>
      <w:rFonts w:ascii="Times New Roman" w:eastAsia="Times New Roman" w:hAnsi="Times New Roman" w:cs="Times New Roman"/>
      <w:b/>
      <w:bCs/>
      <w:kern w:val="28"/>
      <w:sz w:val="28"/>
      <w:szCs w:val="32"/>
      <w:lang w:val="en-US"/>
    </w:rPr>
  </w:style>
  <w:style w:type="paragraph" w:styleId="Subtitle">
    <w:name w:val="Subtitle"/>
    <w:basedOn w:val="Normal"/>
    <w:next w:val="Normal"/>
    <w:link w:val="SubtitleChar"/>
    <w:autoRedefine/>
    <w:qFormat/>
    <w:pPr>
      <w:widowControl w:val="0"/>
      <w:spacing w:line="288" w:lineRule="auto"/>
      <w:ind w:firstLine="720"/>
      <w:jc w:val="center"/>
      <w:outlineLvl w:val="1"/>
    </w:pPr>
    <w:rPr>
      <w:lang w:val="es-ES"/>
    </w:rPr>
  </w:style>
  <w:style w:type="character" w:customStyle="1" w:styleId="SubtitleChar">
    <w:name w:val="Subtitle Char"/>
    <w:basedOn w:val="DefaultParagraphFont"/>
    <w:link w:val="Subtitle"/>
    <w:rPr>
      <w:rFonts w:ascii="Times New Roman" w:eastAsia="Times New Roman" w:hAnsi="Times New Roman" w:cs="Times New Roman"/>
      <w:sz w:val="28"/>
      <w:szCs w:val="28"/>
      <w:lang w:val="es-ES"/>
    </w:rPr>
  </w:style>
  <w:style w:type="character" w:styleId="Strong">
    <w:name w:val="Strong"/>
    <w:uiPriority w:val="22"/>
    <w:qFormat/>
    <w:rPr>
      <w:b/>
      <w:bCs/>
    </w:rPr>
  </w:style>
  <w:style w:type="character" w:styleId="Emphasis">
    <w:name w:val="Emphasis"/>
    <w:qFormat/>
    <w:rPr>
      <w:i/>
      <w:iCs/>
    </w:rPr>
  </w:style>
  <w:style w:type="paragraph" w:styleId="NoSpacing">
    <w:name w:val="No Spacing"/>
    <w:uiPriority w:val="1"/>
    <w:qFormat/>
    <w:pPr>
      <w:spacing w:after="0" w:line="240" w:lineRule="auto"/>
    </w:pPr>
    <w:rPr>
      <w:rFonts w:ascii="Calibri" w:hAnsi="Calibri" w:cs="Times New Roman"/>
      <w:lang w:val="en-US"/>
    </w:rPr>
  </w:style>
  <w:style w:type="paragraph" w:styleId="ListParagraph">
    <w:name w:val="List Paragraph"/>
    <w:basedOn w:val="Normal"/>
    <w:qFormat/>
    <w:pPr>
      <w:ind w:left="720"/>
      <w:contextualSpacing/>
    </w:pPr>
  </w:style>
  <w:style w:type="character" w:styleId="SubtleEmphasis">
    <w:name w:val="Subtle Emphasis"/>
    <w:uiPriority w:val="19"/>
    <w:qFormat/>
    <w:rPr>
      <w:i/>
      <w:iCs/>
      <w:color w:val="404040"/>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8"/>
      <w:szCs w:val="28"/>
      <w:lang w:val="en-US"/>
    </w:rPr>
  </w:style>
  <w:style w:type="character" w:customStyle="1" w:styleId="fontstyle01">
    <w:name w:val="fontstyle01"/>
    <w:rPr>
      <w:rFonts w:ascii="TimesNewRomanPSMT" w:hAnsi="TimesNewRomanPSMT" w:hint="default"/>
      <w:b w:val="0"/>
      <w:bCs w:val="0"/>
      <w:i w:val="0"/>
      <w:iCs w:val="0"/>
      <w:color w:val="000000"/>
      <w:sz w:val="28"/>
      <w:szCs w:val="28"/>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3527">
      <w:bodyDiv w:val="1"/>
      <w:marLeft w:val="0"/>
      <w:marRight w:val="0"/>
      <w:marTop w:val="0"/>
      <w:marBottom w:val="0"/>
      <w:divBdr>
        <w:top w:val="none" w:sz="0" w:space="0" w:color="auto"/>
        <w:left w:val="none" w:sz="0" w:space="0" w:color="auto"/>
        <w:bottom w:val="none" w:sz="0" w:space="0" w:color="auto"/>
        <w:right w:val="none" w:sz="0" w:space="0" w:color="auto"/>
      </w:divBdr>
    </w:div>
    <w:div w:id="192155482">
      <w:bodyDiv w:val="1"/>
      <w:marLeft w:val="0"/>
      <w:marRight w:val="0"/>
      <w:marTop w:val="0"/>
      <w:marBottom w:val="0"/>
      <w:divBdr>
        <w:top w:val="none" w:sz="0" w:space="0" w:color="auto"/>
        <w:left w:val="none" w:sz="0" w:space="0" w:color="auto"/>
        <w:bottom w:val="none" w:sz="0" w:space="0" w:color="auto"/>
        <w:right w:val="none" w:sz="0" w:space="0" w:color="auto"/>
      </w:divBdr>
    </w:div>
    <w:div w:id="1027024810">
      <w:bodyDiv w:val="1"/>
      <w:marLeft w:val="0"/>
      <w:marRight w:val="0"/>
      <w:marTop w:val="0"/>
      <w:marBottom w:val="0"/>
      <w:divBdr>
        <w:top w:val="none" w:sz="0" w:space="0" w:color="auto"/>
        <w:left w:val="none" w:sz="0" w:space="0" w:color="auto"/>
        <w:bottom w:val="none" w:sz="0" w:space="0" w:color="auto"/>
        <w:right w:val="none" w:sz="0" w:space="0" w:color="auto"/>
      </w:divBdr>
    </w:div>
    <w:div w:id="1144548778">
      <w:bodyDiv w:val="1"/>
      <w:marLeft w:val="0"/>
      <w:marRight w:val="0"/>
      <w:marTop w:val="0"/>
      <w:marBottom w:val="0"/>
      <w:divBdr>
        <w:top w:val="none" w:sz="0" w:space="0" w:color="auto"/>
        <w:left w:val="none" w:sz="0" w:space="0" w:color="auto"/>
        <w:bottom w:val="none" w:sz="0" w:space="0" w:color="auto"/>
        <w:right w:val="none" w:sz="0" w:space="0" w:color="auto"/>
      </w:divBdr>
    </w:div>
    <w:div w:id="1193954069">
      <w:bodyDiv w:val="1"/>
      <w:marLeft w:val="0"/>
      <w:marRight w:val="0"/>
      <w:marTop w:val="0"/>
      <w:marBottom w:val="0"/>
      <w:divBdr>
        <w:top w:val="none" w:sz="0" w:space="0" w:color="auto"/>
        <w:left w:val="none" w:sz="0" w:space="0" w:color="auto"/>
        <w:bottom w:val="none" w:sz="0" w:space="0" w:color="auto"/>
        <w:right w:val="none" w:sz="0" w:space="0" w:color="auto"/>
      </w:divBdr>
    </w:div>
    <w:div w:id="156444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27</cp:revision>
  <dcterms:created xsi:type="dcterms:W3CDTF">2026-03-09T01:44:00Z</dcterms:created>
  <dcterms:modified xsi:type="dcterms:W3CDTF">2026-10-19T02:59:00Z</dcterms:modified>
</cp:coreProperties>
</file>