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0" w:type="dxa"/>
        <w:tblInd w:w="137" w:type="dxa"/>
        <w:tblLayout w:type="fixed"/>
        <w:tblCellMar>
          <w:left w:w="85" w:type="dxa"/>
          <w:right w:w="85" w:type="dxa"/>
        </w:tblCellMar>
        <w:tblLook w:val="04A0" w:firstRow="1" w:lastRow="0" w:firstColumn="1" w:lastColumn="0" w:noHBand="0" w:noVBand="1"/>
      </w:tblPr>
      <w:tblGrid>
        <w:gridCol w:w="3260"/>
        <w:gridCol w:w="5670"/>
      </w:tblGrid>
      <w:tr w:rsidR="00B478B7" w:rsidRPr="00027365" w14:paraId="52F59056" w14:textId="77777777">
        <w:trPr>
          <w:cantSplit/>
          <w:trHeight w:val="1276"/>
        </w:trPr>
        <w:tc>
          <w:tcPr>
            <w:tcW w:w="3260" w:type="dxa"/>
          </w:tcPr>
          <w:p w14:paraId="7FE45757" w14:textId="77777777" w:rsidR="00B478B7" w:rsidRDefault="00560389">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 xml:space="preserve">ỦY BAN NHÂN DÂN </w:t>
            </w:r>
          </w:p>
          <w:p w14:paraId="75F7A6C1" w14:textId="0DE4ED9E" w:rsidR="00B478B7" w:rsidRDefault="00560389">
            <w:pPr>
              <w:widowControl w:val="0"/>
              <w:spacing w:after="0" w:line="240" w:lineRule="auto"/>
              <w:jc w:val="center"/>
            </w:pPr>
            <w:r>
              <w:rPr>
                <w:rFonts w:ascii="Times New Roman" w:hAnsi="Times New Roman"/>
                <w:b/>
                <w:bCs/>
                <w:sz w:val="26"/>
                <w:szCs w:val="26"/>
                <w:lang w:val="sv-SE"/>
              </w:rPr>
              <w:t xml:space="preserve">XÃ SƠN </w:t>
            </w:r>
            <w:r>
              <w:rPr>
                <w:rFonts w:ascii="Times New Roman" w:hAnsi="Times New Roman"/>
                <w:b/>
                <w:bCs/>
                <w:sz w:val="26"/>
                <w:szCs w:val="26"/>
              </w:rPr>
              <w:t>T</w:t>
            </w:r>
            <w:r w:rsidR="008D0057">
              <w:rPr>
                <w:rFonts w:ascii="Times New Roman" w:hAnsi="Times New Roman"/>
                <w:b/>
                <w:bCs/>
                <w:sz w:val="26"/>
                <w:szCs w:val="26"/>
              </w:rPr>
              <w:t>IẾN</w:t>
            </w:r>
          </w:p>
          <w:p w14:paraId="38C52796" w14:textId="77777777" w:rsidR="00B478B7" w:rsidRDefault="00560389">
            <w:pPr>
              <w:widowControl w:val="0"/>
              <w:spacing w:after="0" w:line="240" w:lineRule="auto"/>
              <w:rPr>
                <w:rFonts w:ascii="Times New Roman" w:hAnsi="Times New Roman"/>
                <w:bCs/>
                <w:sz w:val="26"/>
                <w:szCs w:val="26"/>
                <w:vertAlign w:val="superscript"/>
                <w:lang w:val="sv-SE"/>
              </w:rPr>
            </w:pPr>
            <w:r>
              <w:rPr>
                <w:rFonts w:ascii="Times New Roman" w:hAnsi="Times New Roman"/>
                <w:bCs/>
                <w:noProof/>
                <w:sz w:val="26"/>
                <w:szCs w:val="26"/>
                <w:vertAlign w:val="superscript"/>
                <w:lang w:val="en-SG" w:eastAsia="en-SG"/>
              </w:rPr>
              <mc:AlternateContent>
                <mc:Choice Requires="wps">
                  <w:drawing>
                    <wp:anchor distT="0" distB="0" distL="114300" distR="114300" simplePos="0" relativeHeight="251659264" behindDoc="0" locked="0" layoutInCell="1" allowOverlap="1" wp14:anchorId="249C7169" wp14:editId="20B79413">
                      <wp:simplePos x="0" y="0"/>
                      <wp:positionH relativeFrom="column">
                        <wp:posOffset>693420</wp:posOffset>
                      </wp:positionH>
                      <wp:positionV relativeFrom="paragraph">
                        <wp:posOffset>29210</wp:posOffset>
                      </wp:positionV>
                      <wp:extent cx="552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C34B9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6pt,2.3pt" to="98.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" strokecolor="black [3040]"/>
                  </w:pict>
                </mc:Fallback>
              </mc:AlternateContent>
            </w:r>
          </w:p>
          <w:p w14:paraId="7E8C6780" w14:textId="77777777" w:rsidR="00B478B7" w:rsidRDefault="00560389">
            <w:pPr>
              <w:spacing w:after="0" w:line="240" w:lineRule="auto"/>
              <w:rPr>
                <w:rFonts w:ascii="Times New Roman" w:hAnsi="Times New Roman"/>
                <w:bCs/>
                <w:sz w:val="26"/>
                <w:szCs w:val="26"/>
                <w:vertAlign w:val="superscript"/>
                <w:lang w:val="sv-SE"/>
              </w:rPr>
            </w:pPr>
            <w:r>
              <w:rPr>
                <w:rFonts w:ascii="Times New Roman" w:hAnsi="Times New Roman"/>
                <w:sz w:val="26"/>
                <w:szCs w:val="26"/>
                <w:lang w:val="sv-SE"/>
              </w:rPr>
              <w:t xml:space="preserve">         </w:t>
            </w:r>
            <w:r>
              <w:rPr>
                <w:rFonts w:ascii="Times New Roman" w:hAnsi="Times New Roman"/>
                <w:sz w:val="26"/>
                <w:szCs w:val="26"/>
              </w:rPr>
              <w:t>Số:         /KH-UBND</w:t>
            </w:r>
          </w:p>
        </w:tc>
        <w:tc>
          <w:tcPr>
            <w:tcW w:w="5670" w:type="dxa"/>
          </w:tcPr>
          <w:p w14:paraId="6B6B9AAD" w14:textId="77777777" w:rsidR="00B478B7" w:rsidRDefault="00560389">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CỘNG HÒA XÃ HỘI CHỦ NGHĨA VIỆT NAM</w:t>
            </w:r>
          </w:p>
          <w:p w14:paraId="1A19BE62" w14:textId="77777777" w:rsidR="00B478B7" w:rsidRDefault="00560389">
            <w:pPr>
              <w:widowControl w:val="0"/>
              <w:spacing w:after="0" w:line="240" w:lineRule="auto"/>
              <w:jc w:val="center"/>
              <w:rPr>
                <w:rFonts w:ascii="Times New Roman" w:hAnsi="Times New Roman"/>
                <w:b/>
                <w:bCs/>
                <w:sz w:val="28"/>
                <w:szCs w:val="26"/>
                <w:lang w:val="sv-SE"/>
              </w:rPr>
            </w:pPr>
            <w:r>
              <w:rPr>
                <w:rFonts w:ascii="Times New Roman" w:hAnsi="Times New Roman"/>
                <w:b/>
                <w:bCs/>
                <w:sz w:val="28"/>
                <w:szCs w:val="26"/>
                <w:lang w:val="sv-SE"/>
              </w:rPr>
              <w:t>Độc lập - Tự do - Hạnh phúc</w:t>
            </w:r>
          </w:p>
          <w:p w14:paraId="68A97FDA" w14:textId="77777777" w:rsidR="00B478B7" w:rsidRDefault="00560389">
            <w:pPr>
              <w:widowControl w:val="0"/>
              <w:spacing w:after="0" w:line="240" w:lineRule="auto"/>
              <w:rPr>
                <w:rFonts w:ascii="Times New Roman" w:hAnsi="Times New Roman"/>
                <w:bCs/>
                <w:sz w:val="28"/>
                <w:szCs w:val="26"/>
                <w:vertAlign w:val="superscript"/>
                <w:lang w:val="sv-SE"/>
              </w:rPr>
            </w:pPr>
            <w:r>
              <w:rPr>
                <w:rFonts w:ascii="Times New Roman" w:hAnsi="Times New Roman"/>
                <w:bCs/>
                <w:noProof/>
                <w:sz w:val="28"/>
                <w:szCs w:val="26"/>
                <w:vertAlign w:val="superscript"/>
                <w:lang w:val="en-SG" w:eastAsia="en-SG"/>
              </w:rPr>
              <mc:AlternateContent>
                <mc:Choice Requires="wps">
                  <w:drawing>
                    <wp:anchor distT="0" distB="0" distL="114300" distR="114300" simplePos="0" relativeHeight="251660288" behindDoc="0" locked="0" layoutInCell="1" allowOverlap="1" wp14:anchorId="3DB868F4" wp14:editId="669F407D">
                      <wp:simplePos x="0" y="0"/>
                      <wp:positionH relativeFrom="column">
                        <wp:posOffset>678815</wp:posOffset>
                      </wp:positionH>
                      <wp:positionV relativeFrom="paragraph">
                        <wp:posOffset>22860</wp:posOffset>
                      </wp:positionV>
                      <wp:extent cx="21545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54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F5281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45pt,1.8pt" to="223.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" strokecolor="black [3040]"/>
                  </w:pict>
                </mc:Fallback>
              </mc:AlternateContent>
            </w:r>
          </w:p>
          <w:p w14:paraId="499ACE9F" w14:textId="27C8A39B" w:rsidR="00B478B7" w:rsidRDefault="00560389" w:rsidP="008D0057">
            <w:pPr>
              <w:spacing w:after="0" w:line="240" w:lineRule="auto"/>
              <w:jc w:val="center"/>
              <w:rPr>
                <w:rFonts w:ascii="Times New Roman" w:hAnsi="Times New Roman"/>
                <w:bCs/>
                <w:sz w:val="28"/>
                <w:szCs w:val="26"/>
                <w:vertAlign w:val="superscript"/>
                <w:lang w:val="sv-SE"/>
              </w:rPr>
            </w:pPr>
            <w:r w:rsidRPr="00027365">
              <w:rPr>
                <w:rFonts w:ascii="Times New Roman" w:hAnsi="Times New Roman"/>
                <w:i/>
                <w:sz w:val="28"/>
                <w:szCs w:val="28"/>
                <w:lang w:val="sv-SE"/>
              </w:rPr>
              <w:t>Sơn T</w:t>
            </w:r>
            <w:r w:rsidR="008D0057">
              <w:rPr>
                <w:rFonts w:ascii="Times New Roman" w:hAnsi="Times New Roman"/>
                <w:i/>
                <w:sz w:val="28"/>
                <w:szCs w:val="28"/>
                <w:lang w:val="sv-SE"/>
              </w:rPr>
              <w:t>iến</w:t>
            </w:r>
            <w:r w:rsidRPr="00027365">
              <w:rPr>
                <w:rFonts w:ascii="Times New Roman" w:hAnsi="Times New Roman"/>
                <w:i/>
                <w:sz w:val="28"/>
                <w:szCs w:val="28"/>
                <w:lang w:val="sv-SE"/>
              </w:rPr>
              <w:t>, ngày        tháng 8 năm 2026</w:t>
            </w:r>
          </w:p>
        </w:tc>
      </w:tr>
    </w:tbl>
    <w:p w14:paraId="31AF26A2" w14:textId="77777777" w:rsidR="00B478B7" w:rsidRPr="00027365" w:rsidRDefault="00B478B7">
      <w:pPr>
        <w:spacing w:after="0" w:line="240" w:lineRule="auto"/>
        <w:rPr>
          <w:rFonts w:ascii="Times New Roman" w:hAnsi="Times New Roman"/>
          <w:b/>
          <w:bCs/>
          <w:sz w:val="28"/>
          <w:szCs w:val="28"/>
          <w:lang w:val="sv-SE"/>
        </w:rPr>
      </w:pPr>
    </w:p>
    <w:p w14:paraId="2769E434" w14:textId="77777777" w:rsidR="00B478B7" w:rsidRPr="00027365" w:rsidRDefault="00560389">
      <w:pPr>
        <w:spacing w:after="0" w:line="240" w:lineRule="auto"/>
        <w:jc w:val="center"/>
        <w:rPr>
          <w:rFonts w:ascii="Times New Roman" w:hAnsi="Times New Roman"/>
          <w:sz w:val="28"/>
          <w:szCs w:val="28"/>
          <w:lang w:val="sv-SE"/>
        </w:rPr>
      </w:pPr>
      <w:r w:rsidRPr="00027365">
        <w:rPr>
          <w:rFonts w:ascii="Times New Roman" w:hAnsi="Times New Roman"/>
          <w:b/>
          <w:bCs/>
          <w:sz w:val="28"/>
          <w:szCs w:val="28"/>
          <w:lang w:val="sv-SE"/>
        </w:rPr>
        <w:t>KẾ HOẠCH</w:t>
      </w:r>
    </w:p>
    <w:p w14:paraId="39C6BA28" w14:textId="5039347A" w:rsidR="00B478B7" w:rsidRPr="00027365" w:rsidRDefault="00575A5F">
      <w:pPr>
        <w:spacing w:after="0" w:line="240" w:lineRule="auto"/>
        <w:jc w:val="center"/>
        <w:rPr>
          <w:rFonts w:ascii="Times New Roman" w:hAnsi="Times New Roman"/>
          <w:sz w:val="28"/>
          <w:szCs w:val="28"/>
          <w:lang w:val="sv-SE"/>
        </w:rPr>
      </w:pPr>
      <w:r w:rsidRPr="00575A5F">
        <w:rPr>
          <w:rFonts w:ascii="Times New Roman" w:hAnsi="Times New Roman"/>
          <w:b/>
          <w:bCs/>
          <w:sz w:val="28"/>
          <w:szCs w:val="28"/>
          <w:lang w:val="sv-SE"/>
        </w:rPr>
        <w:t>Dự phòng thương tích tại cộng đồng giai đoạn 2026</w:t>
      </w:r>
      <w:r w:rsidR="00BA49E0">
        <w:rPr>
          <w:rFonts w:ascii="Times New Roman" w:hAnsi="Times New Roman"/>
          <w:b/>
          <w:bCs/>
          <w:sz w:val="28"/>
          <w:szCs w:val="28"/>
          <w:lang w:val="sv-SE"/>
        </w:rPr>
        <w:t>-</w:t>
      </w:r>
      <w:r w:rsidRPr="00575A5F">
        <w:rPr>
          <w:rFonts w:ascii="Times New Roman" w:hAnsi="Times New Roman"/>
          <w:b/>
          <w:bCs/>
          <w:sz w:val="28"/>
          <w:szCs w:val="28"/>
          <w:lang w:val="sv-SE"/>
        </w:rPr>
        <w:t>2030</w:t>
      </w:r>
    </w:p>
    <w:p w14:paraId="17E050AC" w14:textId="5FF24894" w:rsidR="00B478B7" w:rsidRPr="00027365" w:rsidRDefault="00575A5F">
      <w:pPr>
        <w:spacing w:after="0" w:line="240" w:lineRule="auto"/>
        <w:jc w:val="center"/>
        <w:rPr>
          <w:rFonts w:ascii="Times New Roman" w:hAnsi="Times New Roman"/>
          <w:sz w:val="28"/>
          <w:lang w:val="sv-SE"/>
        </w:rPr>
      </w:pPr>
      <w:r>
        <w:rPr>
          <w:rFonts w:ascii="Times New Roman" w:hAnsi="Times New Roman"/>
          <w:noProof/>
          <w:sz w:val="28"/>
          <w:szCs w:val="28"/>
          <w:lang w:val="en-SG" w:eastAsia="en-SG"/>
        </w:rPr>
        <mc:AlternateContent>
          <mc:Choice Requires="wps">
            <w:drawing>
              <wp:anchor distT="0" distB="0" distL="114300" distR="114300" simplePos="0" relativeHeight="251661312" behindDoc="0" locked="0" layoutInCell="1" allowOverlap="1" wp14:anchorId="0679F22D" wp14:editId="6CD750F2">
                <wp:simplePos x="0" y="0"/>
                <wp:positionH relativeFrom="margin">
                  <wp:align>center</wp:align>
                </wp:positionH>
                <wp:positionV relativeFrom="paragraph">
                  <wp:posOffset>8255</wp:posOffset>
                </wp:positionV>
                <wp:extent cx="16859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D8B950" id="Straight Connector 4"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65pt" to="132.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2WmQEAAIgDAAAOAAAAZHJzL2Uyb0RvYy54bWysU9uO0zAQfUfiHyy/06SVd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" strokecolor="black [3040]">
                <w10:wrap anchorx="margin"/>
              </v:line>
            </w:pict>
          </mc:Fallback>
        </mc:AlternateContent>
      </w:r>
    </w:p>
    <w:p w14:paraId="42009A19" w14:textId="1AE44433" w:rsid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Căn cứ Quyết định số 2428/QĐ-BYT ngày 31/7/2026 của Bộ Y tế ban hành Kế hoạch dự phòng thương tích tại cộng đồng của ngành Y tế giai đoạn 2026</w:t>
      </w:r>
      <w:r w:rsidR="00BA49E0">
        <w:rPr>
          <w:rFonts w:ascii="Times New Roman" w:hAnsi="Times New Roman"/>
          <w:sz w:val="28"/>
          <w:szCs w:val="28"/>
          <w:lang w:val="sv-SE"/>
        </w:rPr>
        <w:t>-</w:t>
      </w:r>
      <w:r w:rsidRPr="00575A5F">
        <w:rPr>
          <w:rFonts w:ascii="Times New Roman" w:hAnsi="Times New Roman"/>
          <w:sz w:val="28"/>
          <w:szCs w:val="28"/>
          <w:lang w:val="sv-SE"/>
        </w:rPr>
        <w:t>2030;</w:t>
      </w:r>
      <w:r>
        <w:rPr>
          <w:rFonts w:ascii="Times New Roman" w:hAnsi="Times New Roman"/>
          <w:sz w:val="28"/>
          <w:szCs w:val="28"/>
          <w:lang w:val="sv-SE"/>
        </w:rPr>
        <w:t xml:space="preserve"> </w:t>
      </w:r>
      <w:r w:rsidRPr="00575A5F">
        <w:rPr>
          <w:rFonts w:ascii="Times New Roman" w:hAnsi="Times New Roman"/>
          <w:sz w:val="28"/>
          <w:szCs w:val="28"/>
          <w:lang w:val="sv-SE"/>
        </w:rPr>
        <w:t xml:space="preserve">Kế hoạch số </w:t>
      </w:r>
      <w:r>
        <w:rPr>
          <w:rFonts w:ascii="Times New Roman" w:hAnsi="Times New Roman"/>
          <w:sz w:val="28"/>
          <w:szCs w:val="28"/>
          <w:lang w:val="sv-SE"/>
        </w:rPr>
        <w:t>3476</w:t>
      </w:r>
      <w:r w:rsidRPr="00575A5F">
        <w:rPr>
          <w:rFonts w:ascii="Times New Roman" w:hAnsi="Times New Roman"/>
          <w:sz w:val="28"/>
          <w:szCs w:val="28"/>
          <w:lang w:val="sv-SE"/>
        </w:rPr>
        <w:t xml:space="preserve">/KH-SYT ngày </w:t>
      </w:r>
      <w:r>
        <w:rPr>
          <w:rFonts w:ascii="Times New Roman" w:hAnsi="Times New Roman"/>
          <w:sz w:val="28"/>
          <w:szCs w:val="28"/>
          <w:lang w:val="sv-SE"/>
        </w:rPr>
        <w:t>15</w:t>
      </w:r>
      <w:r w:rsidRPr="00575A5F">
        <w:rPr>
          <w:rFonts w:ascii="Times New Roman" w:hAnsi="Times New Roman"/>
          <w:sz w:val="28"/>
          <w:szCs w:val="28"/>
          <w:lang w:val="sv-SE"/>
        </w:rPr>
        <w:t>/</w:t>
      </w:r>
      <w:r>
        <w:rPr>
          <w:rFonts w:ascii="Times New Roman" w:hAnsi="Times New Roman"/>
          <w:sz w:val="28"/>
          <w:szCs w:val="28"/>
          <w:lang w:val="sv-SE"/>
        </w:rPr>
        <w:t>8</w:t>
      </w:r>
      <w:r w:rsidRPr="00575A5F">
        <w:rPr>
          <w:rFonts w:ascii="Times New Roman" w:hAnsi="Times New Roman"/>
          <w:sz w:val="28"/>
          <w:szCs w:val="28"/>
          <w:lang w:val="sv-SE"/>
        </w:rPr>
        <w:t>/2026 của Sở Y tế Hà Tĩnh về dự phòng thương tích tạ</w:t>
      </w:r>
      <w:r w:rsidR="005B4595">
        <w:rPr>
          <w:rFonts w:ascii="Times New Roman" w:hAnsi="Times New Roman"/>
          <w:sz w:val="28"/>
          <w:szCs w:val="28"/>
          <w:lang w:val="sv-SE"/>
        </w:rPr>
        <w:t>i cộng đồng giai đoạn 2026</w:t>
      </w:r>
      <w:r w:rsidR="00BA49E0">
        <w:rPr>
          <w:rFonts w:ascii="Times New Roman" w:hAnsi="Times New Roman"/>
          <w:sz w:val="28"/>
          <w:szCs w:val="28"/>
          <w:lang w:val="sv-SE"/>
        </w:rPr>
        <w:t>-</w:t>
      </w:r>
      <w:r w:rsidR="005B4595">
        <w:rPr>
          <w:rFonts w:ascii="Times New Roman" w:hAnsi="Times New Roman"/>
          <w:sz w:val="28"/>
          <w:szCs w:val="28"/>
          <w:lang w:val="sv-SE"/>
        </w:rPr>
        <w:t>2030</w:t>
      </w:r>
      <w:r w:rsidR="00BA49E0">
        <w:rPr>
          <w:rFonts w:ascii="Times New Roman" w:hAnsi="Times New Roman"/>
          <w:sz w:val="28"/>
          <w:szCs w:val="28"/>
          <w:lang w:val="sv-SE"/>
        </w:rPr>
        <w:t xml:space="preserve">, </w:t>
      </w:r>
      <w:r w:rsidRPr="00575A5F">
        <w:rPr>
          <w:rFonts w:ascii="Times New Roman" w:hAnsi="Times New Roman"/>
          <w:sz w:val="28"/>
          <w:szCs w:val="28"/>
          <w:lang w:val="sv-SE"/>
        </w:rPr>
        <w:t>Ủy ban nhân dân xã Sơn T</w:t>
      </w:r>
      <w:r w:rsidR="008D0057">
        <w:rPr>
          <w:rFonts w:ascii="Times New Roman" w:hAnsi="Times New Roman"/>
          <w:sz w:val="28"/>
          <w:szCs w:val="28"/>
          <w:lang w:val="sv-SE"/>
        </w:rPr>
        <w:t>iến</w:t>
      </w:r>
      <w:r w:rsidRPr="00575A5F">
        <w:rPr>
          <w:rFonts w:ascii="Times New Roman" w:hAnsi="Times New Roman"/>
          <w:sz w:val="28"/>
          <w:szCs w:val="28"/>
          <w:lang w:val="sv-SE"/>
        </w:rPr>
        <w:t xml:space="preserve"> xây dựng Kế hoạch dự phòng thương tích tại cộng đồng giai đoạn 2026</w:t>
      </w:r>
      <w:r w:rsidR="00BA49E0">
        <w:rPr>
          <w:rFonts w:ascii="Times New Roman" w:hAnsi="Times New Roman"/>
          <w:sz w:val="28"/>
          <w:szCs w:val="28"/>
          <w:lang w:val="sv-SE"/>
        </w:rPr>
        <w:t>-</w:t>
      </w:r>
      <w:r w:rsidRPr="00575A5F">
        <w:rPr>
          <w:rFonts w:ascii="Times New Roman" w:hAnsi="Times New Roman"/>
          <w:sz w:val="28"/>
          <w:szCs w:val="28"/>
          <w:lang w:val="sv-SE"/>
        </w:rPr>
        <w:t>2030, với các nội dung sau:</w:t>
      </w:r>
    </w:p>
    <w:p w14:paraId="3942F81C"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I. MỤC TIÊU, YÊU CẦU</w:t>
      </w:r>
    </w:p>
    <w:p w14:paraId="3B3C78DC"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1. Mục tiêu chung</w:t>
      </w:r>
    </w:p>
    <w:p w14:paraId="7938F21F"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sz w:val="28"/>
          <w:szCs w:val="28"/>
          <w:lang w:val="sv-SE"/>
        </w:rPr>
        <w:t>Nâng cao hiệu quả công tác dự phòng thương tích tại cộng đồng; kiểm soát, giảm thiểu nguy cơ mắc, tử vong và tàn tật do thương tích trên địa bàn xã thông qua tăng cường các biện pháp dự phòng, truyền thông, giám sát, can thiệp và nâng cao năng lực sơ cứu, cấp cứu ban đầu; góp phần xây dựng cộng đồng an toàn, bảo vệ, chăm sóc và nâng cao sức khỏe Nhân dân.</w:t>
      </w:r>
    </w:p>
    <w:p w14:paraId="615D2F20" w14:textId="739A1588"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2. Mục tiêu cụ thể đến năm 2030</w:t>
      </w:r>
    </w:p>
    <w:p w14:paraId="4EE5BD8F"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100% thôn trên địa bàn xã được tuyên truyền, phổ biến kiến thức, kỹ năng về dự phòng thương tích và sơ cứu, cấp cứu ban đầu.</w:t>
      </w:r>
    </w:p>
    <w:p w14:paraId="5EA5F61B"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100% hoạt động truyền thông, giáo dục sức khỏe phù hợp trên địa bàn xã được lồng ghép nội dung dự phòng thương tích.</w:t>
      </w:r>
    </w:p>
    <w:p w14:paraId="1FDF5DE0"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Duy trì truyền thông về dự phòng thương tích trên hệ thống truyền thanh cơ sở và các hình thức truyền thông phù hợp.</w:t>
      </w:r>
    </w:p>
    <w:p w14:paraId="57211BB6"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100% cán bộ phụ trách công tác giám sát dự phòng thương tích tại Trạm Y tế xã được tập huấn, cập nhật kiến thức về giám sát thương tích.</w:t>
      </w:r>
    </w:p>
    <w:p w14:paraId="2C30FDF2"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Rà soát, xác định các khu vực, địa điểm có nguy cơ cao gây thương tích trên địa bàn; thực hiện các biện pháp cảnh báo, khắc phục, giảm thiểu nguy cơ.</w:t>
      </w:r>
    </w:p>
    <w:p w14:paraId="6E8AE4CF"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100% Trạm Y tế xã duy trì nhân viên y tế được đào tạo về sơ cứu, cấp cứu thương tích.</w:t>
      </w:r>
    </w:p>
    <w:p w14:paraId="6178C65E"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Tổ chức hoặc phối hợp tổ chức tập huấn kỹ năng sơ cứu, cấp cứu ban đầu cho nhân viên y tế, nhân viên y tế trường học, nhân viên y tế thôn, cộng tác viên, tình nguyện viên và các lực lượng có liên quan.</w:t>
      </w:r>
    </w:p>
    <w:p w14:paraId="715EF703"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Thực hiện giám sát, thống kê, tổng hợp và báo cáo tình hình thương tích theo quy định.</w:t>
      </w:r>
    </w:p>
    <w:p w14:paraId="63371963" w14:textId="77777777" w:rsidR="00575A5F" w:rsidRPr="00575A5F" w:rsidRDefault="00575A5F" w:rsidP="00575A5F">
      <w:pPr>
        <w:spacing w:after="120" w:line="240" w:lineRule="auto"/>
        <w:ind w:firstLine="720"/>
        <w:jc w:val="both"/>
        <w:rPr>
          <w:rFonts w:ascii="Times New Roman" w:hAnsi="Times New Roman"/>
          <w:spacing w:val="-8"/>
          <w:sz w:val="28"/>
          <w:szCs w:val="28"/>
          <w:lang w:val="sv-SE"/>
        </w:rPr>
      </w:pPr>
      <w:r w:rsidRPr="00575A5F">
        <w:rPr>
          <w:rFonts w:ascii="Times New Roman" w:hAnsi="Times New Roman"/>
          <w:spacing w:val="-8"/>
          <w:sz w:val="28"/>
          <w:szCs w:val="28"/>
          <w:lang w:val="sv-SE"/>
        </w:rPr>
        <w:lastRenderedPageBreak/>
        <w:t>Công khai thông tin về đầu mối cấp cứu ngoại viện, tổ cấp cứu và vận chuyển nạn nhân tai nạn thương tích trên địa bàn để người dân biết và liên hệ khi cần thiết.</w:t>
      </w:r>
    </w:p>
    <w:p w14:paraId="53D5C900"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II. ĐỐI TƯỢNG VÀ PHẠM VI</w:t>
      </w:r>
    </w:p>
    <w:p w14:paraId="4B8CDD44"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1. Đối tượng</w:t>
      </w:r>
    </w:p>
    <w:p w14:paraId="4D9C85CD" w14:textId="77777777" w:rsid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Toàn thể Nhân dân trên địa bàn xã; trong đó chú trọng các nhóm có nguy cơ cao như trẻ em, người cao tuổi, người lao động và các đối tượng thường xuyên hoạt động tại khu vực có nguy cơ xảy ra thương tích.</w:t>
      </w:r>
    </w:p>
    <w:p w14:paraId="08C101C7" w14:textId="77777777" w:rsid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b/>
          <w:bCs/>
          <w:sz w:val="28"/>
          <w:szCs w:val="28"/>
          <w:lang w:val="sv-SE"/>
        </w:rPr>
        <w:t>2. Phạm vi</w:t>
      </w:r>
    </w:p>
    <w:p w14:paraId="02A2B801" w14:textId="2264061E"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Triển khai tại tất cả các thôn, cơ quan, đơn vị, trường học</w:t>
      </w:r>
      <w:r w:rsidR="008D0057">
        <w:rPr>
          <w:rFonts w:ascii="Times New Roman" w:hAnsi="Times New Roman"/>
          <w:sz w:val="28"/>
          <w:szCs w:val="28"/>
          <w:lang w:val="sv-SE"/>
        </w:rPr>
        <w:t xml:space="preserve">, cơ sở sản xuất, kinh doanh và </w:t>
      </w:r>
      <w:r w:rsidRPr="00575A5F">
        <w:rPr>
          <w:rFonts w:ascii="Times New Roman" w:hAnsi="Times New Roman"/>
          <w:sz w:val="28"/>
          <w:szCs w:val="28"/>
          <w:lang w:val="sv-SE"/>
        </w:rPr>
        <w:t>khu vực công cộng trên địa bàn xã Sơn T</w:t>
      </w:r>
      <w:r w:rsidR="008D0057">
        <w:rPr>
          <w:rFonts w:ascii="Times New Roman" w:hAnsi="Times New Roman"/>
          <w:sz w:val="28"/>
          <w:szCs w:val="28"/>
          <w:lang w:val="sv-SE"/>
        </w:rPr>
        <w:t>iến</w:t>
      </w:r>
      <w:r w:rsidRPr="00575A5F">
        <w:rPr>
          <w:rFonts w:ascii="Times New Roman" w:hAnsi="Times New Roman"/>
          <w:sz w:val="28"/>
          <w:szCs w:val="28"/>
          <w:lang w:val="sv-SE"/>
        </w:rPr>
        <w:t>.</w:t>
      </w:r>
    </w:p>
    <w:p w14:paraId="4FC877E3"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III. NHIỆM VỤ VÀ GIẢI PHÁP</w:t>
      </w:r>
    </w:p>
    <w:p w14:paraId="58AC1CAD"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1. Tăng cường truyền thông, giáo dục về dự phòng thương tích</w:t>
      </w:r>
    </w:p>
    <w:p w14:paraId="5DD4F130"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Tổ chức tuyên truyền thường xuyên về nguyên nhân, nguy cơ và các biện pháp phòng ngừa thương tích tại cộng đồng.</w:t>
      </w:r>
    </w:p>
    <w:p w14:paraId="4D359E32"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Lồng ghép nội dung dự phòng thương tích vào các hoạt động truyền thông, giáo dục sức khỏe, chăm sóc sức khỏe Nhân dân, xây dựng cộng đồng an toàn, trường học an toàn, an toàn giao thông, phòng, chống thiên tai và các chương trình có liên quan.</w:t>
      </w:r>
    </w:p>
    <w:p w14:paraId="1D02C340"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Tập trung tuyên truyền phòng, chống đuối nước trẻ em, phòng ngã ở người cao tuổi, phòng bỏng, điện giật, ngộ độc, tai nạn giao thông và các nguy cơ thương tích phổ biến trên địa bàn.</w:t>
      </w:r>
    </w:p>
    <w:p w14:paraId="0E0934FC"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Tuyên truyền, hướng dẫn kỹ năng sơ cứu, cấp cứu ban đầu cho người dân.</w:t>
      </w:r>
    </w:p>
    <w:p w14:paraId="12426D02"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Tăng cường tuyên truyền trên hệ thống truyền thanh cơ sở, các cuộc họp thôn, trường học, hoạt động cộng đồng và các hình thức truyền thông phù hợp.</w:t>
      </w:r>
    </w:p>
    <w:p w14:paraId="195CA7D1"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2. Rà soát, giám sát và can thiệp các nguy cơ gây thương tích</w:t>
      </w:r>
    </w:p>
    <w:p w14:paraId="3A045847" w14:textId="77777777" w:rsid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Tổ chức rà soát, xác định và lập danh sách các khu vực, địa điểm có nguy cơ cao gây thương tích trên địa bàn; phân loại các nguy cơ, chú trọng đuối nước, tai nạn giao thông, ngã, bỏng, điện giật, ngộ độc và các nguy cơ phổ biến khác. Xác định trách nhiệm của các cơ quan, đơn vị, tổ chức, cá nhân trong việc cảnh báo, khắc phục, giảm thiểu nguy cơ; huy động sự tham gia của cộng đồng trong phát hiện, cảnh báo và phòng ngừa thương tích. Căn cứ kết quả rà soát, giám sát để triển khai các biện pháp can thiệp phù hợp; tăng cường ứng dụng công nghệ thông tin trong quản lý, tổng hợp, theo dõi và báo cáo tình hình thương tích.</w:t>
      </w:r>
    </w:p>
    <w:p w14:paraId="200CD2E2" w14:textId="3B5B5623"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3. Nâng cao năng lực sơ cứu, cấp cứu thương tích tại cộng đồng</w:t>
      </w:r>
    </w:p>
    <w:p w14:paraId="2702E013"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Duy trì đội ngũ nhân viên y tế được đào tạo về sơ cứu, cấp cứu thương tích tại Trạm Y tế xã.</w:t>
      </w:r>
    </w:p>
    <w:p w14:paraId="345B06AE"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 xml:space="preserve">Tổ chức hoặc phối hợp tổ chức tập huấn, hướng dẫn kỹ năng sơ cứu, cấp cứu ban đầu cho nhân viên y tế, nhân viên y tế trường học, nhân viên y tế thôn, </w:t>
      </w:r>
      <w:r w:rsidRPr="00575A5F">
        <w:rPr>
          <w:rFonts w:ascii="Times New Roman" w:hAnsi="Times New Roman"/>
          <w:sz w:val="28"/>
          <w:szCs w:val="28"/>
          <w:lang w:val="sv-SE"/>
        </w:rPr>
        <w:lastRenderedPageBreak/>
        <w:t>cộng tác viên, tình nguyện viên và đại diện các cơ quan, tổ chức quản lý khu vực công cộng có nguy cơ cao.</w:t>
      </w:r>
    </w:p>
    <w:p w14:paraId="231C0985" w14:textId="77777777" w:rsidR="00575A5F" w:rsidRPr="00575A5F" w:rsidRDefault="00575A5F" w:rsidP="00575A5F">
      <w:pPr>
        <w:spacing w:after="120" w:line="240" w:lineRule="auto"/>
        <w:ind w:firstLine="720"/>
        <w:jc w:val="both"/>
        <w:rPr>
          <w:rFonts w:ascii="Times New Roman" w:hAnsi="Times New Roman"/>
          <w:spacing w:val="-6"/>
          <w:sz w:val="28"/>
          <w:szCs w:val="28"/>
          <w:lang w:val="sv-SE"/>
        </w:rPr>
      </w:pPr>
      <w:r w:rsidRPr="00575A5F">
        <w:rPr>
          <w:rFonts w:ascii="Times New Roman" w:hAnsi="Times New Roman"/>
          <w:spacing w:val="-6"/>
          <w:sz w:val="28"/>
          <w:szCs w:val="28"/>
          <w:lang w:val="sv-SE"/>
        </w:rPr>
        <w:t>Hướng dẫn hộ gia đình, cơ quan, đơn vị, trường học và các tổ chức quản lý khu vực công cộng tự trang bị và sử dụng đúng phương tiện, dụng cụ sơ cứu ban đầu.</w:t>
      </w:r>
    </w:p>
    <w:p w14:paraId="05A5F1A9"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Khuyến khích bố trí túi sơ cứu tại hộ gia đình, trường học, nơi làm việc và các địa điểm công cộng phù hợp với điều kiện thực tế.</w:t>
      </w:r>
    </w:p>
    <w:p w14:paraId="4A3498AA"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Chỉ đạo Trạm Y tế xã thực hiện nghiêm chế độ thường trực, sẵn sàng thực hiện nhiệm vụ sơ cứu, cấp cứu tai nạn thương tích xảy ra trên địa bàn.</w:t>
      </w:r>
    </w:p>
    <w:p w14:paraId="5ED19B68"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Công khai thông tin liên hệ của các đầu mối cấp cứu ngoại viện, tổ cấp cứu và vận chuyển nạn nhân theo hướng dẫn của ngành Y tế.</w:t>
      </w:r>
    </w:p>
    <w:p w14:paraId="2A43C2F8"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4. Tăng cường phối hợp liên ngành và huy động nguồn lực</w:t>
      </w:r>
    </w:p>
    <w:p w14:paraId="049B63F0"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Tăng cường phối hợp giữa các cơ quan, đơn vị, tổ chức, trường học, thôn và cộng đồng trong công tác dự phòng thương tích.</w:t>
      </w:r>
    </w:p>
    <w:p w14:paraId="5855985F" w14:textId="77777777" w:rsidR="00575A5F" w:rsidRPr="00BB66DD" w:rsidRDefault="00575A5F" w:rsidP="00575A5F">
      <w:pPr>
        <w:spacing w:after="120" w:line="240" w:lineRule="auto"/>
        <w:ind w:firstLine="720"/>
        <w:jc w:val="both"/>
        <w:rPr>
          <w:rFonts w:ascii="Times New Roman" w:hAnsi="Times New Roman"/>
          <w:spacing w:val="-4"/>
          <w:sz w:val="28"/>
          <w:szCs w:val="28"/>
          <w:lang w:val="sv-SE"/>
        </w:rPr>
      </w:pPr>
      <w:r w:rsidRPr="00BB66DD">
        <w:rPr>
          <w:rFonts w:ascii="Times New Roman" w:hAnsi="Times New Roman"/>
          <w:spacing w:val="-4"/>
          <w:sz w:val="28"/>
          <w:szCs w:val="28"/>
          <w:lang w:val="sv-SE"/>
        </w:rPr>
        <w:t>Lồng ghép hoạt động dự phòng thương tích với các chương trình, kế hoạch phát triển kinh tế - xã hội, chăm sóc sức khỏe, giáo dục, an sinh xã hội, phòng, chống thiên tai, xây dựng nông thôn mới và các chương trình có liên quan.</w:t>
      </w:r>
    </w:p>
    <w:p w14:paraId="66C35877"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Huy động và sử dụng hiệu quả các nguồn lực từ ngân sách nhà nước, nguồn xã hội hóa và các nguồn kinh phí hợp pháp khác để thực hiện Kế hoạch.</w:t>
      </w:r>
    </w:p>
    <w:p w14:paraId="6F25B2E8"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Khuyến khích sự tham gia của tổ chức, doanh nghiệp, cá nhân và cộng đồng trong phòng ngừa thương tích tại địa phương.</w:t>
      </w:r>
    </w:p>
    <w:p w14:paraId="144D5AC8" w14:textId="77777777"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5. Kiểm tra, giám sát và đánh giá</w:t>
      </w:r>
    </w:p>
    <w:p w14:paraId="76A05EBA"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Tổ chức kiểm tra, giám sát định kỳ hoặc đột xuất việc triển khai các hoạt động dự phòng thương tích.</w:t>
      </w:r>
    </w:p>
    <w:p w14:paraId="015F0EFE"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Tập trung kiểm tra tại các địa bàn, khu vực, nhóm đối tượng có nguy cơ thương tích cao.</w:t>
      </w:r>
    </w:p>
    <w:p w14:paraId="36CEDED8"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Đánh giá kết quả thực hiện, xác định những tồn tại, hạn chế và nguyên nhân để kịp thời khắc phục.</w:t>
      </w:r>
    </w:p>
    <w:p w14:paraId="3947E3A1" w14:textId="77777777"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t>Nhân rộng các mô hình, giải pháp hiệu quả trong phòng ngừa thương tích tại cộng đồng.</w:t>
      </w:r>
    </w:p>
    <w:p w14:paraId="18BE150E"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IV. KINH PHÍ THỰC HIỆN</w:t>
      </w:r>
    </w:p>
    <w:p w14:paraId="0252A9D8"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sz w:val="28"/>
          <w:szCs w:val="28"/>
          <w:lang w:val="sv-SE"/>
        </w:rPr>
        <w:t>Kinh phí thực hiện Kế hoạch từ ngân sách nhà nước theo phân cấp ngân sách hiện hành; nguồn xã hội hóa, tài trợ, viện trợ và các nguồn kinh phí hợp pháp khác theo quy định.</w:t>
      </w:r>
    </w:p>
    <w:p w14:paraId="6F031F49" w14:textId="77777777" w:rsid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sz w:val="28"/>
          <w:szCs w:val="28"/>
          <w:lang w:val="sv-SE"/>
        </w:rPr>
        <w:t>Các cơ quan, đơn vị căn cứ chức năng, nhiệm vụ được giao chủ động lồng ghép nguồn lực từ các chương trình, kế hoạch, đề án có liên quan để thực hiện các nhiệm vụ của Kế hoạch.</w:t>
      </w:r>
    </w:p>
    <w:p w14:paraId="1EA012BD" w14:textId="434F5B40"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V. TỔ CHỨC THỰC HIỆN</w:t>
      </w:r>
    </w:p>
    <w:p w14:paraId="3A05BBA9" w14:textId="566C6CFB"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1. Phòng Văn hóa - Xã hội</w:t>
      </w:r>
    </w:p>
    <w:p w14:paraId="6E3A1D9C" w14:textId="189DC502" w:rsidR="00575A5F" w:rsidRPr="00575A5F" w:rsidRDefault="00575A5F" w:rsidP="00575A5F">
      <w:pPr>
        <w:spacing w:after="120" w:line="240" w:lineRule="auto"/>
        <w:ind w:firstLine="720"/>
        <w:jc w:val="both"/>
        <w:rPr>
          <w:rFonts w:ascii="Times New Roman" w:hAnsi="Times New Roman"/>
          <w:sz w:val="28"/>
          <w:szCs w:val="28"/>
          <w:lang w:val="sv-SE"/>
        </w:rPr>
      </w:pPr>
      <w:r w:rsidRPr="00575A5F">
        <w:rPr>
          <w:rFonts w:ascii="Times New Roman" w:hAnsi="Times New Roman"/>
          <w:sz w:val="28"/>
          <w:szCs w:val="28"/>
          <w:lang w:val="sv-SE"/>
        </w:rPr>
        <w:lastRenderedPageBreak/>
        <w:t>Chủ trì tham mưu UBND xã tổ chức triển khai, theo dõi, đôn đốc và tổng hợp kết quả thực hiện Kế hoạch; phối hợp với Trạm Y tế xã và các cơ quan, đơn vị liên quan hướng dẫn thực hiện, lồng ghép nội dung dự phòng thương tích vào các chương trình, kế hoạch thuộc lĩnh vực văn hóa - xã hội, y tế, giáo dục, trẻ em và các lĩnh vực có liên quan; tham mưu UBND xã thực hiện chế độ thông tin, báo cáo theo quy định.</w:t>
      </w:r>
    </w:p>
    <w:p w14:paraId="6FEEF350" w14:textId="779B9FCF" w:rsidR="00575A5F" w:rsidRPr="00575A5F" w:rsidRDefault="00575A5F" w:rsidP="00575A5F">
      <w:pPr>
        <w:spacing w:after="120" w:line="240" w:lineRule="auto"/>
        <w:ind w:firstLine="720"/>
        <w:jc w:val="both"/>
        <w:rPr>
          <w:rFonts w:ascii="Times New Roman" w:hAnsi="Times New Roman"/>
          <w:b/>
          <w:bCs/>
          <w:sz w:val="28"/>
          <w:szCs w:val="28"/>
          <w:lang w:val="sv-SE"/>
        </w:rPr>
      </w:pPr>
      <w:r w:rsidRPr="00575A5F">
        <w:rPr>
          <w:rFonts w:ascii="Times New Roman" w:hAnsi="Times New Roman"/>
          <w:b/>
          <w:bCs/>
          <w:sz w:val="28"/>
          <w:szCs w:val="28"/>
          <w:lang w:val="sv-SE"/>
        </w:rPr>
        <w:t>2. Trạm Y tế xã</w:t>
      </w:r>
    </w:p>
    <w:p w14:paraId="3CF94623" w14:textId="77777777" w:rsidR="00575A5F" w:rsidRPr="00575A5F" w:rsidRDefault="00575A5F" w:rsidP="00575A5F">
      <w:pPr>
        <w:spacing w:after="120" w:line="240" w:lineRule="auto"/>
        <w:ind w:firstLine="720"/>
        <w:jc w:val="both"/>
        <w:rPr>
          <w:rFonts w:ascii="Times New Roman" w:hAnsi="Times New Roman"/>
          <w:spacing w:val="-6"/>
          <w:sz w:val="28"/>
          <w:szCs w:val="28"/>
          <w:lang w:val="sv-SE"/>
        </w:rPr>
      </w:pPr>
      <w:r w:rsidRPr="00575A5F">
        <w:rPr>
          <w:rFonts w:ascii="Times New Roman" w:hAnsi="Times New Roman"/>
          <w:spacing w:val="-6"/>
          <w:sz w:val="28"/>
          <w:szCs w:val="28"/>
          <w:lang w:val="sv-SE"/>
        </w:rPr>
        <w:t>Tham mưu, phối hợp triển khai các hoạt động chuyên môn về dự phòng thương tích; thực hiện giám sát, thống kê, tổng hợp, phân tích tình hình thương tích và đề xuất các biện pháp can thiệp phù hợp; duy trì thường trực, sẵn sàng sơ cứu, cấp cứu tai nạn thương tích; tổ chức hoặc phối hợp tập huấn, hướng dẫn kỹ năng sơ cứu, cấp cứu ban đầu cho nhân viên y tế, y tế trường học, nhân viên y tế thôn, cộng tác viên, tình nguyện viên và các đối tượng liên quan; phối hợp rà soát các khu vực, địa điểm có nguy cơ cao gây thương tích, đề xuất biện pháp cảnh báo, khắc phục, giảm thiểu nguy cơ; thực hiện chế độ thông tin, báo cáo theo quy định.</w:t>
      </w:r>
    </w:p>
    <w:p w14:paraId="448DB188"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3. Trung tâm Dịch vụ tổng hợp xã</w:t>
      </w:r>
    </w:p>
    <w:p w14:paraId="62816E70" w14:textId="77777777" w:rsidR="00575A5F" w:rsidRP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Phối hợp với Phòng Văn hóa - Xã hội, Trạm Y tế xã đẩy mạnh tuyên truyền về dự phòng thương tích tại cộng đồng trên hệ thống truyền thanh cơ sở và các hình thức phù hợp; chú trọng tuyên truyền phòng, chống đuối nước trẻ em, tai nạn giao thông, phòng ngã, bỏng, điện giật, ngộ độc và các nguy cơ thương tích phổ biến; tuyên truyền, hướng dẫn kỹ năng sơ cứu, cấp cứu ban đầu và các biện pháp phòng ngừa thương tích cho Nhân dân.</w:t>
      </w:r>
    </w:p>
    <w:p w14:paraId="53FCB6BF"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4. Công an xã</w:t>
      </w:r>
    </w:p>
    <w:p w14:paraId="711E8422" w14:textId="77777777" w:rsidR="00575A5F" w:rsidRPr="00BB66DD" w:rsidRDefault="00575A5F" w:rsidP="00575A5F">
      <w:pPr>
        <w:spacing w:after="120" w:line="240" w:lineRule="auto"/>
        <w:ind w:firstLine="709"/>
        <w:jc w:val="both"/>
        <w:rPr>
          <w:rFonts w:ascii="Times New Roman" w:hAnsi="Times New Roman"/>
          <w:spacing w:val="-2"/>
          <w:sz w:val="28"/>
          <w:szCs w:val="28"/>
          <w:lang w:val="sv-SE"/>
        </w:rPr>
      </w:pPr>
      <w:r w:rsidRPr="00BB66DD">
        <w:rPr>
          <w:rFonts w:ascii="Times New Roman" w:hAnsi="Times New Roman"/>
          <w:spacing w:val="-2"/>
          <w:sz w:val="28"/>
          <w:szCs w:val="28"/>
          <w:lang w:val="sv-SE"/>
        </w:rPr>
        <w:t>Phối hợp rà soát, phát hiện các khu vực có nguy cơ cao xảy ra tai nạn, thương tích, nhất là các nguy cơ liên quan đến an toàn giao thông; tuyên truyền, vận động Nhân dân chấp hành các quy định về an toàn giao thông; phối hợp kiểm tra, cảnh báo và xử lý các nguy cơ gây mất an toàn theo chức năng, nhiệm vụ.</w:t>
      </w:r>
    </w:p>
    <w:p w14:paraId="731087F4"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5. Các trường học trên địa bàn</w:t>
      </w:r>
    </w:p>
    <w:p w14:paraId="1A1FB738" w14:textId="77777777" w:rsidR="00575A5F" w:rsidRPr="00575A5F" w:rsidRDefault="00575A5F" w:rsidP="00575A5F">
      <w:pPr>
        <w:spacing w:after="120" w:line="240" w:lineRule="auto"/>
        <w:ind w:firstLine="709"/>
        <w:jc w:val="both"/>
        <w:rPr>
          <w:rFonts w:ascii="Times New Roman" w:hAnsi="Times New Roman"/>
          <w:spacing w:val="-8"/>
          <w:sz w:val="28"/>
          <w:szCs w:val="28"/>
          <w:lang w:val="sv-SE"/>
        </w:rPr>
      </w:pPr>
      <w:r w:rsidRPr="00575A5F">
        <w:rPr>
          <w:rFonts w:ascii="Times New Roman" w:hAnsi="Times New Roman"/>
          <w:spacing w:val="-8"/>
          <w:sz w:val="28"/>
          <w:szCs w:val="28"/>
          <w:lang w:val="sv-SE"/>
        </w:rPr>
        <w:t>Tổ chức tuyên truyền, giáo dục học sinh về phòng, chống tai nạn, thương tích, đuối nước; rà soát, khắc phục hoặc đề xuất khắc phục các yếu tố có nguy cơ gây thương tích trong trường học; phối hợp với Trạm Y tế xã hướng dẫn kỹ năng sơ cứu, cấp cứu ban đầu cho cán bộ, giáo viên, nhân viên; phối hợp với gia đình và cộng đồng thực hiện các biện pháp phòng, chống tai nạn, thương tích cho học sinh.</w:t>
      </w:r>
    </w:p>
    <w:p w14:paraId="0A8BE518"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6. Trưởng các thôn</w:t>
      </w:r>
    </w:p>
    <w:p w14:paraId="44163105" w14:textId="77777777" w:rsid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Tổ chức tuyên truyền, phổ biến kiến thức, kỹ năng phòng ngừa thương tích đến Nhân dân; rà soát, phát hiện, kịp thời báo cáo UBND xã các khu vực, địa điểm có nguy cơ cao gây thương tích để chỉ đạo xử lý; vận động hộ gia đình chủ động thực hiện các biện pháp phòng ngừa, trang bị phương tiện, dụng cụ sơ cứu ban đầu phù hợp; phối hợp với Trạm Y tế xã và các cơ quan, đơn vị liên quan trong công tác giám sát, phòng ngừa thương tích tại cộng đồng.</w:t>
      </w:r>
    </w:p>
    <w:p w14:paraId="010204D7" w14:textId="77777777" w:rsidR="00BB66DD" w:rsidRPr="00575A5F" w:rsidRDefault="00BB66DD" w:rsidP="00575A5F">
      <w:pPr>
        <w:spacing w:after="120" w:line="240" w:lineRule="auto"/>
        <w:ind w:firstLine="709"/>
        <w:jc w:val="both"/>
        <w:rPr>
          <w:rFonts w:ascii="Times New Roman" w:hAnsi="Times New Roman"/>
          <w:sz w:val="28"/>
          <w:szCs w:val="28"/>
          <w:lang w:val="sv-SE"/>
        </w:rPr>
      </w:pPr>
    </w:p>
    <w:p w14:paraId="5AD627A8" w14:textId="7FDE91CB" w:rsidR="00575A5F" w:rsidRPr="00BB66DD" w:rsidRDefault="00575A5F" w:rsidP="00575A5F">
      <w:pPr>
        <w:spacing w:after="120" w:line="240" w:lineRule="auto"/>
        <w:ind w:firstLine="709"/>
        <w:jc w:val="both"/>
        <w:rPr>
          <w:rFonts w:ascii="Times New Roman Bold" w:hAnsi="Times New Roman Bold"/>
          <w:b/>
          <w:bCs/>
          <w:spacing w:val="-4"/>
          <w:sz w:val="28"/>
          <w:szCs w:val="28"/>
          <w:lang w:val="sv-SE"/>
        </w:rPr>
      </w:pPr>
      <w:r w:rsidRPr="00BB66DD">
        <w:rPr>
          <w:rFonts w:ascii="Times New Roman Bold" w:hAnsi="Times New Roman Bold"/>
          <w:b/>
          <w:bCs/>
          <w:spacing w:val="-4"/>
          <w:sz w:val="28"/>
          <w:szCs w:val="28"/>
          <w:lang w:val="sv-SE"/>
        </w:rPr>
        <w:lastRenderedPageBreak/>
        <w:t>7. Đề nghị Ủy ban MTTQ Việt Nam xã và các tổ chức chính trị - xã hội</w:t>
      </w:r>
    </w:p>
    <w:p w14:paraId="2769B4CB" w14:textId="77777777" w:rsidR="00575A5F" w:rsidRP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Phối hợp tuyên truyền, vận động đoàn viên, hội viên và Nhân dân thực hiện các biện pháp phòng ngừa thương tích; lồng ghép nội dung dự phòng thương tích vào các hoạt động của tổ chức; huy động đoàn viên, hội viên và cộng đồng tham gia phát hiện, cảnh báo, khắc phục các nguy cơ gây thương tích trên địa bàn.</w:t>
      </w:r>
    </w:p>
    <w:p w14:paraId="28898FE4"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8. Các cơ quan, đơn vị, tổ chức có liên quan</w:t>
      </w:r>
    </w:p>
    <w:p w14:paraId="21774772" w14:textId="2BBB1633" w:rsidR="00575A5F" w:rsidRPr="00575A5F" w:rsidRDefault="00575A5F" w:rsidP="00575A5F">
      <w:pPr>
        <w:spacing w:after="120" w:line="240" w:lineRule="auto"/>
        <w:ind w:firstLine="709"/>
        <w:jc w:val="both"/>
        <w:rPr>
          <w:rFonts w:ascii="Times New Roman" w:hAnsi="Times New Roman"/>
          <w:spacing w:val="-8"/>
          <w:sz w:val="28"/>
          <w:szCs w:val="28"/>
          <w:lang w:val="sv-SE"/>
        </w:rPr>
      </w:pPr>
      <w:r w:rsidRPr="00575A5F">
        <w:rPr>
          <w:rFonts w:ascii="Times New Roman" w:hAnsi="Times New Roman"/>
          <w:spacing w:val="-8"/>
          <w:sz w:val="28"/>
          <w:szCs w:val="28"/>
          <w:lang w:val="sv-SE"/>
        </w:rPr>
        <w:t>Căn cứ chức năng, nhiệm vụ được giao, chủ động phối hợp triển khai các hoạt động dự phòng thương tích tại cộng đồng; thực hiện các nhiệm vụ theo Kế hoạch và phối hợp với UBND xã, Trạm Y tế xã và các cơ quan, đơn vị liên quan trong công tác tuyên truyền, giám sát, can thiệp, sơ cứu, cấp cứu và phòng ngừa thương tích.</w:t>
      </w:r>
    </w:p>
    <w:p w14:paraId="2FF3414E" w14:textId="77777777" w:rsidR="00575A5F" w:rsidRPr="00575A5F" w:rsidRDefault="00575A5F" w:rsidP="00575A5F">
      <w:pPr>
        <w:spacing w:after="120" w:line="240" w:lineRule="auto"/>
        <w:ind w:firstLine="709"/>
        <w:jc w:val="both"/>
        <w:rPr>
          <w:rFonts w:ascii="Times New Roman" w:hAnsi="Times New Roman"/>
          <w:b/>
          <w:bCs/>
          <w:sz w:val="28"/>
          <w:szCs w:val="28"/>
          <w:lang w:val="sv-SE"/>
        </w:rPr>
      </w:pPr>
      <w:r w:rsidRPr="00575A5F">
        <w:rPr>
          <w:rFonts w:ascii="Times New Roman" w:hAnsi="Times New Roman"/>
          <w:b/>
          <w:bCs/>
          <w:sz w:val="28"/>
          <w:szCs w:val="28"/>
          <w:lang w:val="sv-SE"/>
        </w:rPr>
        <w:t>VI. CHẾ ĐỘ THÔNG TIN, BÁO CÁO</w:t>
      </w:r>
    </w:p>
    <w:p w14:paraId="4EA6725F" w14:textId="77777777" w:rsidR="00575A5F" w:rsidRP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Các cơ quan, đơn vị được giao nhiệm vụ thực hiện báo cáo kết quả triển khai về UBND xã (qua Phòng Văn hóa - Xã hội) để tổng hợp.</w:t>
      </w:r>
    </w:p>
    <w:p w14:paraId="3B9CEB4D" w14:textId="77777777" w:rsid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Phòng Văn hóa - Xã hội phối hợp với Trạm Y tế xã tổng hợp kết quả thực hiện, tham mưu UBND xã báo cáo Sở Y tế Hà Tĩnh qua Trung tâm Kiểm soát bệnh tật tỉnh theo định kỳ và đột xuất khi có yêu cầu.</w:t>
      </w:r>
    </w:p>
    <w:p w14:paraId="5DBC69B5" w14:textId="4F52EEB8" w:rsidR="00575A5F" w:rsidRPr="00575A5F" w:rsidRDefault="00575A5F" w:rsidP="00575A5F">
      <w:pPr>
        <w:spacing w:after="120" w:line="240" w:lineRule="auto"/>
        <w:ind w:firstLine="709"/>
        <w:jc w:val="both"/>
        <w:rPr>
          <w:rFonts w:ascii="Times New Roman" w:hAnsi="Times New Roman"/>
          <w:sz w:val="28"/>
          <w:szCs w:val="28"/>
          <w:lang w:val="sv-SE"/>
        </w:rPr>
      </w:pPr>
      <w:r w:rsidRPr="00575A5F">
        <w:rPr>
          <w:rFonts w:ascii="Times New Roman" w:hAnsi="Times New Roman"/>
          <w:sz w:val="28"/>
          <w:szCs w:val="28"/>
          <w:lang w:val="sv-SE"/>
        </w:rPr>
        <w:t>Trong quá trình thực hiện, nếu có khó khăn, vướng mắc, các cơ quan, đơn vị kịp thời phản ánh về UBND xã (qua Phòng Văn hóa - Xã hội) để tổng hợp, xem xét, giải quyết hoặc báo cáo cấp có thẩm quyền.</w:t>
      </w:r>
    </w:p>
    <w:p w14:paraId="70389DC0" w14:textId="533FFC92" w:rsidR="00B478B7" w:rsidRDefault="00575A5F" w:rsidP="00575A5F">
      <w:pPr>
        <w:spacing w:after="120" w:line="240" w:lineRule="auto"/>
        <w:ind w:firstLine="709"/>
        <w:jc w:val="both"/>
        <w:rPr>
          <w:rFonts w:ascii="Times New Roman" w:hAnsi="Times New Roman"/>
          <w:sz w:val="28"/>
          <w:szCs w:val="28"/>
        </w:rPr>
      </w:pPr>
      <w:r w:rsidRPr="00575A5F">
        <w:rPr>
          <w:rFonts w:ascii="Times New Roman" w:hAnsi="Times New Roman"/>
          <w:sz w:val="28"/>
          <w:szCs w:val="28"/>
          <w:lang w:val="sv-SE"/>
        </w:rPr>
        <w:t>Trên đây là Kế hoạch dự phòng thương tích tại cộng đồng giai đoạn 2026</w:t>
      </w:r>
      <w:r w:rsidR="006033AD">
        <w:rPr>
          <w:rFonts w:ascii="Times New Roman" w:hAnsi="Times New Roman"/>
          <w:sz w:val="28"/>
          <w:szCs w:val="28"/>
          <w:lang w:val="sv-SE"/>
        </w:rPr>
        <w:t>-</w:t>
      </w:r>
      <w:r w:rsidRPr="00575A5F">
        <w:rPr>
          <w:rFonts w:ascii="Times New Roman" w:hAnsi="Times New Roman"/>
          <w:sz w:val="28"/>
          <w:szCs w:val="28"/>
          <w:lang w:val="sv-SE"/>
        </w:rPr>
        <w:t>2030 của UBND xã Sơn T</w:t>
      </w:r>
      <w:r w:rsidR="00A93591">
        <w:rPr>
          <w:rFonts w:ascii="Times New Roman" w:hAnsi="Times New Roman"/>
          <w:sz w:val="28"/>
          <w:szCs w:val="28"/>
          <w:lang w:val="sv-SE"/>
        </w:rPr>
        <w:t>iến</w:t>
      </w:r>
      <w:r w:rsidRPr="00575A5F">
        <w:rPr>
          <w:rFonts w:ascii="Times New Roman" w:hAnsi="Times New Roman"/>
          <w:sz w:val="28"/>
          <w:szCs w:val="28"/>
          <w:lang w:val="sv-SE"/>
        </w:rPr>
        <w:t>. Yêu cầu các cơ quan, đơn vị, tổ chức và các thôn trên địa bàn nghiêm túc triển khai thực hiện./.</w:t>
      </w:r>
    </w:p>
    <w:tbl>
      <w:tblPr>
        <w:tblW w:w="9175" w:type="dxa"/>
        <w:tblInd w:w="-108" w:type="dxa"/>
        <w:tblLayout w:type="fixed"/>
        <w:tblLook w:val="04A0" w:firstRow="1" w:lastRow="0" w:firstColumn="1" w:lastColumn="0" w:noHBand="0" w:noVBand="1"/>
      </w:tblPr>
      <w:tblGrid>
        <w:gridCol w:w="4611"/>
        <w:gridCol w:w="4564"/>
      </w:tblGrid>
      <w:tr w:rsidR="00B478B7" w14:paraId="06F7006F" w14:textId="77777777">
        <w:tc>
          <w:tcPr>
            <w:tcW w:w="4611" w:type="dxa"/>
          </w:tcPr>
          <w:p w14:paraId="4708C74F" w14:textId="77777777" w:rsidR="00B478B7" w:rsidRDefault="00560389">
            <w:pPr>
              <w:pStyle w:val="BodyText"/>
              <w:tabs>
                <w:tab w:val="left" w:pos="567"/>
              </w:tabs>
              <w:rPr>
                <w:b/>
                <w:bCs/>
                <w:i/>
                <w:iCs/>
                <w:sz w:val="24"/>
                <w:szCs w:val="28"/>
              </w:rPr>
            </w:pPr>
            <w:r>
              <w:rPr>
                <w:b/>
                <w:bCs/>
                <w:i/>
                <w:iCs/>
                <w:sz w:val="24"/>
                <w:szCs w:val="28"/>
              </w:rPr>
              <w:t>Nơi nhận:</w:t>
            </w:r>
          </w:p>
          <w:p w14:paraId="36D30594" w14:textId="77777777" w:rsidR="00B478B7" w:rsidRPr="00BB66DD" w:rsidRDefault="00560389">
            <w:pPr>
              <w:pStyle w:val="BodyText"/>
              <w:tabs>
                <w:tab w:val="left" w:pos="567"/>
              </w:tabs>
              <w:rPr>
                <w:sz w:val="22"/>
                <w:szCs w:val="22"/>
              </w:rPr>
            </w:pPr>
            <w:r w:rsidRPr="00BB66DD">
              <w:rPr>
                <w:sz w:val="22"/>
                <w:szCs w:val="22"/>
              </w:rPr>
              <w:t>- Như trên;</w:t>
            </w:r>
          </w:p>
          <w:p w14:paraId="5889DD79" w14:textId="77777777" w:rsidR="00B478B7" w:rsidRPr="00BB66DD" w:rsidRDefault="00560389">
            <w:pPr>
              <w:pStyle w:val="BodyText"/>
              <w:tabs>
                <w:tab w:val="left" w:pos="567"/>
              </w:tabs>
              <w:rPr>
                <w:sz w:val="22"/>
                <w:szCs w:val="22"/>
              </w:rPr>
            </w:pPr>
            <w:r w:rsidRPr="00BB66DD">
              <w:rPr>
                <w:sz w:val="22"/>
                <w:szCs w:val="22"/>
              </w:rPr>
              <w:t>- Thường trực Đảng ủy, HĐND xã;</w:t>
            </w:r>
          </w:p>
          <w:p w14:paraId="3C025B93" w14:textId="77777777" w:rsidR="00B478B7" w:rsidRPr="00BB66DD" w:rsidRDefault="00560389">
            <w:pPr>
              <w:pStyle w:val="BodyText"/>
              <w:tabs>
                <w:tab w:val="left" w:pos="567"/>
              </w:tabs>
              <w:rPr>
                <w:sz w:val="22"/>
                <w:szCs w:val="22"/>
              </w:rPr>
            </w:pPr>
            <w:r w:rsidRPr="00BB66DD">
              <w:rPr>
                <w:sz w:val="22"/>
                <w:szCs w:val="22"/>
              </w:rPr>
              <w:t>- Chủ tịch, các PCT UBND xã;</w:t>
            </w:r>
          </w:p>
          <w:p w14:paraId="6438EBCE" w14:textId="77777777" w:rsidR="00B478B7" w:rsidRPr="00BB66DD" w:rsidRDefault="00560389">
            <w:pPr>
              <w:pStyle w:val="BodyText"/>
              <w:tabs>
                <w:tab w:val="left" w:pos="567"/>
              </w:tabs>
              <w:rPr>
                <w:sz w:val="22"/>
                <w:szCs w:val="22"/>
              </w:rPr>
            </w:pPr>
            <w:r w:rsidRPr="00BB66DD">
              <w:rPr>
                <w:sz w:val="22"/>
                <w:szCs w:val="22"/>
              </w:rPr>
              <w:t xml:space="preserve">- </w:t>
            </w:r>
            <w:r w:rsidRPr="00BB66DD">
              <w:rPr>
                <w:sz w:val="22"/>
                <w:szCs w:val="22"/>
                <w:highlight w:val="white"/>
              </w:rPr>
              <w:t>UBMTTQ và các tổ chức CT-XH xã</w:t>
            </w:r>
            <w:r w:rsidRPr="00BB66DD">
              <w:rPr>
                <w:sz w:val="22"/>
                <w:szCs w:val="22"/>
              </w:rPr>
              <w:t>;</w:t>
            </w:r>
          </w:p>
          <w:p w14:paraId="76BB3139" w14:textId="77777777" w:rsidR="00B478B7" w:rsidRPr="00BB66DD" w:rsidRDefault="00560389">
            <w:pPr>
              <w:pStyle w:val="BodyText"/>
              <w:tabs>
                <w:tab w:val="left" w:pos="567"/>
              </w:tabs>
              <w:rPr>
                <w:sz w:val="22"/>
                <w:szCs w:val="22"/>
              </w:rPr>
            </w:pPr>
            <w:r w:rsidRPr="00BB66DD">
              <w:rPr>
                <w:sz w:val="22"/>
                <w:szCs w:val="22"/>
              </w:rPr>
              <w:t>- Các phòng, trung tâm cấp xã;</w:t>
            </w:r>
          </w:p>
          <w:p w14:paraId="065C4D6C" w14:textId="77777777" w:rsidR="00B478B7" w:rsidRPr="00BB66DD" w:rsidRDefault="00560389">
            <w:pPr>
              <w:pStyle w:val="BodyText"/>
              <w:tabs>
                <w:tab w:val="left" w:pos="567"/>
              </w:tabs>
              <w:rPr>
                <w:sz w:val="22"/>
                <w:szCs w:val="22"/>
              </w:rPr>
            </w:pPr>
            <w:r w:rsidRPr="00BB66DD">
              <w:rPr>
                <w:sz w:val="22"/>
                <w:szCs w:val="22"/>
              </w:rPr>
              <w:t>- Công an xã, Trạm Y tế xã;</w:t>
            </w:r>
          </w:p>
          <w:p w14:paraId="1E12E980" w14:textId="77777777" w:rsidR="00B478B7" w:rsidRPr="00BB66DD" w:rsidRDefault="00560389">
            <w:pPr>
              <w:pStyle w:val="BodyText"/>
              <w:tabs>
                <w:tab w:val="left" w:pos="567"/>
              </w:tabs>
              <w:rPr>
                <w:sz w:val="22"/>
                <w:szCs w:val="22"/>
              </w:rPr>
            </w:pPr>
            <w:r w:rsidRPr="00BB66DD">
              <w:rPr>
                <w:sz w:val="22"/>
                <w:szCs w:val="22"/>
              </w:rPr>
              <w:t>- Trường học;</w:t>
            </w:r>
          </w:p>
          <w:p w14:paraId="56948EFE" w14:textId="77777777" w:rsidR="00B478B7" w:rsidRPr="00BB66DD" w:rsidRDefault="00560389">
            <w:pPr>
              <w:pStyle w:val="BodyText"/>
              <w:tabs>
                <w:tab w:val="left" w:pos="567"/>
              </w:tabs>
              <w:rPr>
                <w:sz w:val="22"/>
                <w:szCs w:val="22"/>
              </w:rPr>
            </w:pPr>
            <w:r w:rsidRPr="00BB66DD">
              <w:rPr>
                <w:sz w:val="22"/>
                <w:szCs w:val="22"/>
              </w:rPr>
              <w:t>- Các thôn;</w:t>
            </w:r>
          </w:p>
          <w:p w14:paraId="1C3E88A8" w14:textId="77777777" w:rsidR="00B478B7" w:rsidRDefault="00560389">
            <w:pPr>
              <w:pStyle w:val="BodyText"/>
              <w:tabs>
                <w:tab w:val="left" w:pos="567"/>
              </w:tabs>
              <w:rPr>
                <w:sz w:val="24"/>
                <w:szCs w:val="28"/>
              </w:rPr>
            </w:pPr>
            <w:r w:rsidRPr="00BB66DD">
              <w:rPr>
                <w:sz w:val="22"/>
                <w:szCs w:val="22"/>
              </w:rPr>
              <w:t>- Lưu: VT, VHXH.</w:t>
            </w:r>
          </w:p>
        </w:tc>
        <w:tc>
          <w:tcPr>
            <w:tcW w:w="4564" w:type="dxa"/>
          </w:tcPr>
          <w:p w14:paraId="260D5B77" w14:textId="77777777" w:rsidR="00B478B7" w:rsidRDefault="00560389">
            <w:pPr>
              <w:pStyle w:val="BodyText"/>
              <w:tabs>
                <w:tab w:val="left" w:pos="567"/>
              </w:tabs>
              <w:jc w:val="center"/>
              <w:rPr>
                <w:b/>
                <w:bCs/>
                <w:szCs w:val="26"/>
              </w:rPr>
            </w:pPr>
            <w:r>
              <w:rPr>
                <w:b/>
                <w:bCs/>
                <w:szCs w:val="26"/>
              </w:rPr>
              <w:t>TM. ỦY BAN NHÂN DÂN</w:t>
            </w:r>
          </w:p>
          <w:p w14:paraId="697AB42D" w14:textId="77777777" w:rsidR="00B478B7" w:rsidRDefault="00560389">
            <w:pPr>
              <w:pStyle w:val="BodyText"/>
              <w:tabs>
                <w:tab w:val="left" w:pos="567"/>
              </w:tabs>
              <w:jc w:val="center"/>
              <w:rPr>
                <w:b/>
                <w:bCs/>
                <w:szCs w:val="26"/>
              </w:rPr>
            </w:pPr>
            <w:r>
              <w:rPr>
                <w:b/>
                <w:bCs/>
                <w:szCs w:val="26"/>
              </w:rPr>
              <w:t>KT. CHỦ TỊCH</w:t>
            </w:r>
            <w:r>
              <w:rPr>
                <w:b/>
                <w:bCs/>
                <w:szCs w:val="26"/>
              </w:rPr>
              <w:br/>
              <w:t xml:space="preserve">PHÓ CHỦ TỊCH </w:t>
            </w:r>
          </w:p>
          <w:p w14:paraId="235F1B49" w14:textId="77777777" w:rsidR="00B478B7" w:rsidRDefault="00B478B7">
            <w:pPr>
              <w:pStyle w:val="BodyText"/>
              <w:tabs>
                <w:tab w:val="left" w:pos="567"/>
              </w:tabs>
              <w:jc w:val="center"/>
              <w:rPr>
                <w:sz w:val="28"/>
                <w:szCs w:val="28"/>
              </w:rPr>
            </w:pPr>
          </w:p>
          <w:p w14:paraId="12A67971" w14:textId="77777777" w:rsidR="00B478B7" w:rsidRDefault="00B478B7">
            <w:pPr>
              <w:pStyle w:val="BodyText"/>
              <w:tabs>
                <w:tab w:val="left" w:pos="567"/>
              </w:tabs>
              <w:jc w:val="center"/>
              <w:rPr>
                <w:sz w:val="28"/>
                <w:szCs w:val="28"/>
              </w:rPr>
            </w:pPr>
          </w:p>
          <w:p w14:paraId="178DA730" w14:textId="77777777" w:rsidR="00B478B7" w:rsidRDefault="00B478B7">
            <w:pPr>
              <w:pStyle w:val="BodyText"/>
              <w:tabs>
                <w:tab w:val="left" w:pos="567"/>
              </w:tabs>
              <w:jc w:val="center"/>
              <w:rPr>
                <w:sz w:val="28"/>
                <w:szCs w:val="28"/>
              </w:rPr>
            </w:pPr>
          </w:p>
          <w:p w14:paraId="1514A405" w14:textId="23761045" w:rsidR="00B478B7" w:rsidRDefault="00560389">
            <w:pPr>
              <w:pStyle w:val="BodyText"/>
              <w:tabs>
                <w:tab w:val="left" w:pos="567"/>
              </w:tabs>
              <w:jc w:val="center"/>
              <w:rPr>
                <w:sz w:val="28"/>
                <w:szCs w:val="28"/>
              </w:rPr>
            </w:pPr>
            <w:r>
              <w:rPr>
                <w:sz w:val="28"/>
                <w:szCs w:val="28"/>
              </w:rPr>
              <w:t xml:space="preserve"> </w:t>
            </w:r>
          </w:p>
          <w:p w14:paraId="53E5239D" w14:textId="77777777" w:rsidR="00B478B7" w:rsidRDefault="00B478B7">
            <w:pPr>
              <w:pStyle w:val="BodyText"/>
              <w:tabs>
                <w:tab w:val="left" w:pos="567"/>
              </w:tabs>
              <w:jc w:val="center"/>
              <w:rPr>
                <w:sz w:val="28"/>
                <w:szCs w:val="28"/>
              </w:rPr>
            </w:pPr>
          </w:p>
          <w:p w14:paraId="18942909" w14:textId="4B1A7602" w:rsidR="00B478B7" w:rsidRDefault="00A93591">
            <w:pPr>
              <w:pStyle w:val="BodyText"/>
              <w:tabs>
                <w:tab w:val="left" w:pos="567"/>
              </w:tabs>
              <w:jc w:val="center"/>
              <w:rPr>
                <w:sz w:val="28"/>
                <w:szCs w:val="28"/>
              </w:rPr>
            </w:pPr>
            <w:r>
              <w:rPr>
                <w:b/>
                <w:sz w:val="28"/>
                <w:szCs w:val="28"/>
              </w:rPr>
              <w:t>Nguyễn Văn Duẫn</w:t>
            </w:r>
            <w:r w:rsidR="00560389">
              <w:rPr>
                <w:b/>
                <w:sz w:val="28"/>
                <w:szCs w:val="28"/>
              </w:rPr>
              <w:t xml:space="preserve"> </w:t>
            </w:r>
          </w:p>
        </w:tc>
      </w:tr>
    </w:tbl>
    <w:p w14:paraId="4CD864B6" w14:textId="77777777" w:rsidR="00B478B7" w:rsidRDefault="00B478B7">
      <w:pPr>
        <w:pStyle w:val="BodyText"/>
        <w:tabs>
          <w:tab w:val="left" w:pos="567"/>
        </w:tabs>
        <w:jc w:val="both"/>
        <w:rPr>
          <w:b/>
          <w:sz w:val="28"/>
          <w:szCs w:val="28"/>
        </w:rPr>
      </w:pPr>
    </w:p>
    <w:sectPr w:rsidR="00B478B7">
      <w:headerReference w:type="default" r:id="rId8"/>
      <w:footerReference w:type="default" r:id="rId9"/>
      <w:pgSz w:w="11906" w:h="16838"/>
      <w:pgMar w:top="1134" w:right="1134" w:bottom="1134" w:left="1701" w:header="56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82EC" w14:textId="77777777" w:rsidR="00CE00DE" w:rsidRDefault="00CE00DE">
      <w:pPr>
        <w:spacing w:line="240" w:lineRule="auto"/>
      </w:pPr>
      <w:r>
        <w:separator/>
      </w:r>
    </w:p>
  </w:endnote>
  <w:endnote w:type="continuationSeparator" w:id="0">
    <w:p w14:paraId="20F0839F" w14:textId="77777777" w:rsidR="00CE00DE" w:rsidRDefault="00CE00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Lohit Devanagari">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altName w:val="Times New Roman"/>
    <w:charset w:val="00"/>
    <w:family w:val="roman"/>
    <w:pitch w:val="default"/>
  </w:font>
  <w:font w:name="Noto Sans CJK SC">
    <w:altName w:val="Segoe Print"/>
    <w:charset w:val="00"/>
    <w:family w:val="roman"/>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42755"/>
    </w:sdtPr>
    <w:sdtContent>
      <w:p w14:paraId="305712BC" w14:textId="77777777" w:rsidR="00B478B7" w:rsidRDefault="00000000">
        <w:pPr>
          <w:pStyle w:val="Footer"/>
          <w:jc w:val="center"/>
        </w:pPr>
      </w:p>
    </w:sdtContent>
  </w:sdt>
  <w:p w14:paraId="1776808E" w14:textId="77777777" w:rsidR="00B478B7" w:rsidRDefault="00B47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E5D2" w14:textId="77777777" w:rsidR="00CE00DE" w:rsidRDefault="00CE00DE">
      <w:pPr>
        <w:spacing w:after="0"/>
      </w:pPr>
      <w:r>
        <w:separator/>
      </w:r>
    </w:p>
  </w:footnote>
  <w:footnote w:type="continuationSeparator" w:id="0">
    <w:p w14:paraId="0BB5820A" w14:textId="77777777" w:rsidR="00CE00DE" w:rsidRDefault="00CE00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882393"/>
    </w:sdtPr>
    <w:sdtContent>
      <w:p w14:paraId="3F509BA7" w14:textId="77777777" w:rsidR="00B478B7" w:rsidRDefault="00560389">
        <w:pPr>
          <w:pStyle w:val="Header"/>
          <w:jc w:val="center"/>
        </w:pPr>
        <w:r w:rsidRPr="00BB66DD">
          <w:rPr>
            <w:rFonts w:ascii="Times New Roman" w:hAnsi="Times New Roman"/>
            <w:sz w:val="28"/>
            <w:szCs w:val="28"/>
          </w:rPr>
          <w:fldChar w:fldCharType="begin"/>
        </w:r>
        <w:r w:rsidRPr="00BB66DD">
          <w:rPr>
            <w:rFonts w:ascii="Times New Roman" w:hAnsi="Times New Roman"/>
            <w:sz w:val="28"/>
            <w:szCs w:val="28"/>
          </w:rPr>
          <w:instrText xml:space="preserve"> PAGE   \* MERGEFORMAT </w:instrText>
        </w:r>
        <w:r w:rsidRPr="00BB66DD">
          <w:rPr>
            <w:rFonts w:ascii="Times New Roman" w:hAnsi="Times New Roman"/>
            <w:sz w:val="28"/>
            <w:szCs w:val="28"/>
          </w:rPr>
          <w:fldChar w:fldCharType="separate"/>
        </w:r>
        <w:r w:rsidR="005B4595" w:rsidRPr="00BB66DD">
          <w:rPr>
            <w:rFonts w:ascii="Times New Roman" w:hAnsi="Times New Roman"/>
            <w:noProof/>
            <w:sz w:val="28"/>
            <w:szCs w:val="28"/>
          </w:rPr>
          <w:t>3</w:t>
        </w:r>
        <w:r w:rsidRPr="00BB66DD">
          <w:rPr>
            <w:rFonts w:ascii="Times New Roman" w:hAnsi="Times New Roman"/>
            <w:sz w:val="28"/>
            <w:szCs w:val="28"/>
          </w:rPr>
          <w:fldChar w:fldCharType="end"/>
        </w:r>
      </w:p>
    </w:sdtContent>
  </w:sdt>
  <w:p w14:paraId="12703E0C" w14:textId="77777777" w:rsidR="00B478B7" w:rsidRDefault="00B478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D5E41"/>
    <w:multiLevelType w:val="multilevel"/>
    <w:tmpl w:val="193D5E41"/>
    <w:lvl w:ilvl="0">
      <w:start w:val="1"/>
      <w:numFmt w:val="none"/>
      <w:pStyle w:val="Heading1"/>
      <w:suff w:val="nothing"/>
      <w:lvlText w:val=""/>
      <w:lvlJc w:val="left"/>
      <w:pPr>
        <w:tabs>
          <w:tab w:val="left" w:pos="0"/>
        </w:tabs>
        <w:ind w:left="0" w:firstLine="0"/>
      </w:pPr>
    </w:lvl>
    <w:lvl w:ilvl="1">
      <w:start w:val="1"/>
      <w:numFmt w:val="none"/>
      <w:pStyle w:val="Heading2"/>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pStyle w:val="Heading4"/>
      <w:suff w:val="nothing"/>
      <w:lvlText w:val=""/>
      <w:lvlJc w:val="left"/>
      <w:pPr>
        <w:tabs>
          <w:tab w:val="left" w:pos="0"/>
        </w:tabs>
        <w:ind w:left="0" w:firstLine="0"/>
      </w:pPr>
    </w:lvl>
    <w:lvl w:ilvl="4">
      <w:start w:val="1"/>
      <w:numFmt w:val="none"/>
      <w:pStyle w:val="Heading5"/>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16cid:durableId="49796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4F75"/>
    <w:rsid w:val="00027365"/>
    <w:rsid w:val="000D04BA"/>
    <w:rsid w:val="004A50AF"/>
    <w:rsid w:val="005171C6"/>
    <w:rsid w:val="00522694"/>
    <w:rsid w:val="00532C72"/>
    <w:rsid w:val="00560389"/>
    <w:rsid w:val="00575A5F"/>
    <w:rsid w:val="005B4595"/>
    <w:rsid w:val="005C0075"/>
    <w:rsid w:val="006033AD"/>
    <w:rsid w:val="006524D6"/>
    <w:rsid w:val="006F2A1F"/>
    <w:rsid w:val="007D2489"/>
    <w:rsid w:val="008969AB"/>
    <w:rsid w:val="008A3624"/>
    <w:rsid w:val="008D0057"/>
    <w:rsid w:val="00A73DCD"/>
    <w:rsid w:val="00A93591"/>
    <w:rsid w:val="00B478B7"/>
    <w:rsid w:val="00B84F75"/>
    <w:rsid w:val="00BA49E0"/>
    <w:rsid w:val="00BB4BC0"/>
    <w:rsid w:val="00BB66DD"/>
    <w:rsid w:val="00BE467D"/>
    <w:rsid w:val="00CE00DE"/>
    <w:rsid w:val="00E470B2"/>
    <w:rsid w:val="00E55416"/>
    <w:rsid w:val="00EC5117"/>
    <w:rsid w:val="00FF64A5"/>
    <w:rsid w:val="33227670"/>
    <w:rsid w:val="6D775137"/>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74F1385"/>
  <w15:docId w15:val="{438CD3C9-AC70-480D-BE18-7B667F362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cs="Times New Roman"/>
      <w:color w:val="000000"/>
      <w:sz w:val="22"/>
      <w:szCs w:val="22"/>
      <w:lang w:eastAsia="zh-CN"/>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pPr>
      <w:spacing w:after="0" w:line="240" w:lineRule="auto"/>
    </w:pPr>
    <w:rPr>
      <w:rFonts w:ascii="Segoe UI" w:hAnsi="Segoe UI" w:cs="Segoe UI"/>
      <w:sz w:val="18"/>
      <w:szCs w:val="18"/>
    </w:rPr>
  </w:style>
  <w:style w:type="paragraph" w:styleId="BodyText">
    <w:name w:val="Body Text"/>
    <w:basedOn w:val="Normal"/>
    <w:pPr>
      <w:spacing w:after="0" w:line="240" w:lineRule="auto"/>
    </w:pPr>
    <w:rPr>
      <w:rFonts w:ascii="Times New Roman" w:hAnsi="Times New Roman"/>
      <w:sz w:val="26"/>
      <w:szCs w:val="24"/>
    </w:rPr>
  </w:style>
  <w:style w:type="paragraph" w:styleId="BodyTextIndent">
    <w:name w:val="Body Text Indent"/>
    <w:basedOn w:val="Normal"/>
    <w:qFormat/>
    <w:pPr>
      <w:spacing w:after="120"/>
      <w:ind w:left="360"/>
    </w:pPr>
  </w:style>
  <w:style w:type="paragraph" w:styleId="Caption">
    <w:name w:val="caption"/>
    <w:basedOn w:val="Normal"/>
    <w:next w:val="Normal"/>
    <w:qFormat/>
    <w:pPr>
      <w:spacing w:after="0" w:line="240" w:lineRule="auto"/>
      <w:jc w:val="both"/>
    </w:pPr>
    <w:rPr>
      <w:rFonts w:ascii=".VnTime" w:hAnsi=".VnTime"/>
      <w:i/>
      <w:sz w:val="28"/>
      <w:szCs w:val="20"/>
    </w:rPr>
  </w:style>
  <w:style w:type="paragraph" w:styleId="Footer">
    <w:name w:val="footer"/>
    <w:basedOn w:val="Normal"/>
    <w:uiPriority w:val="99"/>
    <w:qFormat/>
    <w:pPr>
      <w:spacing w:after="0" w:line="240" w:lineRule="auto"/>
    </w:pPr>
  </w:style>
  <w:style w:type="paragraph" w:styleId="FootnoteText">
    <w:name w:val="footnote text"/>
    <w:basedOn w:val="Normal"/>
    <w:qFormat/>
    <w:pPr>
      <w:spacing w:after="0" w:line="240" w:lineRule="auto"/>
    </w:pPr>
    <w:rPr>
      <w:rFonts w:ascii="Times New Roman" w:hAnsi="Times New Roman"/>
      <w:sz w:val="20"/>
      <w:szCs w:val="20"/>
      <w:lang w:val="en-GB"/>
    </w:rPr>
  </w:style>
  <w:style w:type="paragraph" w:styleId="Header">
    <w:name w:val="header"/>
    <w:basedOn w:val="Normal"/>
    <w:uiPriority w:val="99"/>
    <w:qFormat/>
    <w:pPr>
      <w:spacing w:after="0" w:line="240" w:lineRule="auto"/>
    </w:pPr>
  </w:style>
  <w:style w:type="paragraph" w:styleId="List">
    <w:name w:val="List"/>
    <w:basedOn w:val="BodyText"/>
    <w:qFormat/>
    <w:rPr>
      <w:rFonts w:cs="Lohit Devanagari"/>
    </w:rPr>
  </w:style>
  <w:style w:type="table" w:styleId="TableGrid">
    <w:name w:val="Table Grid"/>
    <w:basedOn w:val="TableNormal"/>
    <w:uiPriority w:val="59"/>
    <w:qFormat/>
    <w:rPr>
      <w:rFonts w:ascii="Times New Roman" w:eastAsiaTheme="minorHAnsi" w:hAnsi="Times New Roman"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cp:revision>
  <cp:lastPrinted>2026-07-24T00:35:00Z</cp:lastPrinted>
  <dcterms:created xsi:type="dcterms:W3CDTF">2026-08-17T03:57:00Z</dcterms:created>
  <dcterms:modified xsi:type="dcterms:W3CDTF">2026-08-17T09:47:00Z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eyJoZGlkIjoiOGVjOWVkY2IzYjkyODVjNzEzM2FjMzFiZDA2OGFjMTgifQ==</vt:lpwstr>
  </property>
  <property fmtid="{D5CDD505-2E9C-101B-9397-08002B2CF9AE}" pid="3" name="KSOProductBuildVer">
    <vt:lpwstr>1033-12.1.0.28032</vt:lpwstr>
  </property>
  <property fmtid="{D5CDD505-2E9C-101B-9397-08002B2CF9AE}" pid="4" name="ICV">
    <vt:lpwstr>88AE72BEAD704B8282AC379E52AE640E_12</vt:lpwstr>
  </property>
</Properties>
</file>