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652"/>
        <w:gridCol w:w="6095"/>
      </w:tblGrid>
      <w:tr>
        <w:trPr>
          <w:trHeight w:val="851"/>
        </w:trPr>
        <w:tc>
          <w:tcPr>
            <w:tcW w:w="3652" w:type="dxa"/>
          </w:tcPr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Cs w:val="24"/>
                <w:lang w:val="nl-NL"/>
              </w:rPr>
            </w:pPr>
            <w:r>
              <w:rPr>
                <w:rFonts w:eastAsia="Times New Roman"/>
                <w:b/>
                <w:szCs w:val="24"/>
                <w:lang w:val="nl-NL"/>
              </w:rPr>
              <w:t>ỦY BAN NHÂN DÂN</w:t>
            </w:r>
          </w:p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Cs w:val="24"/>
                <w:lang w:val="nl-NL"/>
              </w:rPr>
            </w:pPr>
            <w:r>
              <w:rPr>
                <w:rFonts w:eastAsia="Times New Roman"/>
                <w:b/>
                <w:szCs w:val="24"/>
                <w:lang w:val="nl-NL"/>
              </w:rPr>
              <w:t>XÃ SƠN TIẾN</w:t>
            </w:r>
          </w:p>
          <w:p>
            <w:pPr>
              <w:spacing w:before="0" w:after="0" w:line="240" w:lineRule="auto"/>
              <w:ind w:left="-120" w:right="-85"/>
              <w:jc w:val="center"/>
              <w:rPr>
                <w:rFonts w:eastAsia="Times New Roman"/>
                <w:b/>
                <w:sz w:val="28"/>
                <w:szCs w:val="28"/>
                <w:lang w:val="nl-NL"/>
              </w:rPr>
            </w:pPr>
            <w:r>
              <w:rPr>
                <w:rFonts w:ascii="Calibri" w:hAnsi="Calibri"/>
                <w:noProof/>
                <w:sz w:val="22"/>
              </w:rPr>
              <w:pict>
                <v:line id="Straight Connector 2" o:spid="_x0000_s1026" style="position:absolute;left:0;text-align:left;z-index:251660288;visibility:visible" from="59.25pt,0" to="101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"/>
              </w:pict>
            </w:r>
          </w:p>
        </w:tc>
        <w:tc>
          <w:tcPr>
            <w:tcW w:w="6095" w:type="dxa"/>
          </w:tcPr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CỘNG HOÀ XÃ HỘI CHỦ NGHĨA VIỆT NAM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nl-NL"/>
              </w:rPr>
            </w:pPr>
            <w:r>
              <w:rPr>
                <w:rFonts w:ascii="Calibri" w:hAnsi="Calibri"/>
                <w:noProof/>
                <w:sz w:val="22"/>
              </w:rPr>
              <w:pict>
                <v:line id="Straight Connector 1" o:spid="_x0000_s1027" style="position:absolute;left:0;text-align:left;z-index:251659264;visibility:visible" from="60.65pt,17.55pt" to="233.5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QVW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"/>
              </w:pict>
            </w:r>
            <w:r>
              <w:rPr>
                <w:rFonts w:eastAsia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</w:tc>
      </w:tr>
      <w:tr>
        <w:tc>
          <w:tcPr>
            <w:tcW w:w="3652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eastAsia="Times New Roman"/>
                <w:szCs w:val="26"/>
                <w:lang w:val="nl-NL"/>
              </w:rPr>
            </w:pPr>
            <w:r>
              <w:rPr>
                <w:rFonts w:eastAsia="Times New Roman"/>
                <w:szCs w:val="26"/>
                <w:lang w:val="nl-NL"/>
              </w:rPr>
              <w:t>Số:          /UBND-KT</w:t>
            </w:r>
          </w:p>
          <w:p>
            <w:pPr>
              <w:spacing w:before="12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V/v góp ý đối với dự thảo Danh mục nguồn nước mặt bị suy thoái, cạn kiệt, ô nhiễm cần phục hồi và dự thảo Báo cáo tài nguyê</w:t>
            </w:r>
            <w:bookmarkStart w:id="0" w:name="_GoBack"/>
            <w:bookmarkEnd w:id="0"/>
            <w:r>
              <w:rPr>
                <w:sz w:val="24"/>
                <w:szCs w:val="24"/>
                <w:lang w:val="nl-NL"/>
              </w:rPr>
              <w:t>n nước quốc gia giai đoạn 2021-2025</w:t>
            </w:r>
          </w:p>
        </w:tc>
        <w:tc>
          <w:tcPr>
            <w:tcW w:w="6095" w:type="dxa"/>
          </w:tcPr>
          <w:p>
            <w:pPr>
              <w:spacing w:before="0" w:after="0" w:line="240" w:lineRule="auto"/>
              <w:jc w:val="center"/>
              <w:rPr>
                <w:rFonts w:eastAsia="Times New Roman"/>
                <w:i/>
                <w:sz w:val="28"/>
                <w:szCs w:val="28"/>
                <w:lang w:val="nl-NL"/>
              </w:rPr>
            </w:pPr>
            <w:r>
              <w:rPr>
                <w:rFonts w:eastAsia="Times New Roman"/>
                <w:i/>
                <w:sz w:val="28"/>
                <w:szCs w:val="28"/>
                <w:lang w:val="nl-NL"/>
              </w:rPr>
              <w:t>Sơn Tiến, ngày       tháng 10 năm 2026</w:t>
            </w:r>
          </w:p>
        </w:tc>
      </w:tr>
    </w:tbl>
    <w:p>
      <w:pPr>
        <w:spacing w:before="0" w:after="0" w:line="240" w:lineRule="auto"/>
        <w:ind w:firstLine="686"/>
        <w:jc w:val="both"/>
        <w:rPr>
          <w:b/>
          <w:sz w:val="2"/>
          <w:szCs w:val="28"/>
          <w:lang w:val="nl-NL"/>
        </w:rPr>
      </w:pPr>
    </w:p>
    <w:p>
      <w:pPr>
        <w:spacing w:before="0" w:after="0" w:line="240" w:lineRule="auto"/>
        <w:ind w:firstLine="686"/>
        <w:jc w:val="both"/>
        <w:rPr>
          <w:b/>
          <w:sz w:val="40"/>
          <w:szCs w:val="40"/>
          <w:lang w:val="nl-NL"/>
        </w:rPr>
      </w:pPr>
    </w:p>
    <w:p>
      <w:pPr>
        <w:widowControl w:val="0"/>
        <w:spacing w:before="120" w:after="120" w:line="240" w:lineRule="auto"/>
        <w:ind w:left="1440" w:firstLine="720"/>
        <w:rPr>
          <w:rFonts w:eastAsia="Times New Roman"/>
          <w:sz w:val="28"/>
          <w:szCs w:val="28"/>
          <w:lang w:val="nl-NL"/>
        </w:rPr>
      </w:pPr>
      <w:r>
        <w:rPr>
          <w:rFonts w:eastAsia="Times New Roman"/>
          <w:sz w:val="28"/>
          <w:szCs w:val="28"/>
          <w:lang w:val="nl-NL"/>
        </w:rPr>
        <w:t>Kính gửi: Sở Nông nghiệp và Môi trường Hà Tĩnh</w:t>
      </w:r>
    </w:p>
    <w:p>
      <w:pPr>
        <w:widowControl w:val="0"/>
        <w:spacing w:before="120" w:after="120" w:line="240" w:lineRule="auto"/>
        <w:jc w:val="center"/>
        <w:rPr>
          <w:rFonts w:eastAsia="Times New Roman"/>
          <w:sz w:val="30"/>
          <w:szCs w:val="28"/>
          <w:lang w:val="nl-NL"/>
        </w:rPr>
      </w:pPr>
    </w:p>
    <w:p>
      <w:pPr>
        <w:spacing w:before="0" w:after="120" w:line="240" w:lineRule="auto"/>
        <w:ind w:firstLine="720"/>
        <w:jc w:val="both"/>
        <w:rPr>
          <w:rFonts w:eastAsia="Times New Roman"/>
          <w:sz w:val="28"/>
          <w:szCs w:val="28"/>
          <w:lang w:val="nl-NL"/>
        </w:rPr>
      </w:pPr>
      <w:r>
        <w:rPr>
          <w:rFonts w:eastAsia="Times New Roman"/>
          <w:sz w:val="28"/>
          <w:szCs w:val="28"/>
          <w:lang w:val="nl-NL"/>
        </w:rPr>
        <w:t xml:space="preserve">Thực hiện Văn bản số 8519/SNNMT-TL ngày 13/10/2026 của Sở Nông nghiệp và Môi trường </w:t>
      </w:r>
      <w:r>
        <w:rPr>
          <w:sz w:val="28"/>
          <w:szCs w:val="28"/>
          <w:lang w:val="nl-NL"/>
        </w:rPr>
        <w:t>về việc góp ý đối với dự thảo Danh mục nguồn nước mặt bị suy thoái, cạn kiệt, ô nhiễm cần phục hồi và dự thảo Báo cáo tài nguyên nước quốc gia giai đoạn 2021-2025</w:t>
      </w:r>
      <w:r>
        <w:rPr>
          <w:rFonts w:eastAsia="Times New Roman"/>
          <w:sz w:val="28"/>
          <w:szCs w:val="28"/>
          <w:lang w:val="nl-NL"/>
        </w:rPr>
        <w:t>; sau khi nghiên cứu, Ủy ban nhân dân xã Sơn Tiến nhất trí với các nội dung của bản Dự thảo.</w:t>
      </w:r>
    </w:p>
    <w:p>
      <w:pPr>
        <w:spacing w:before="0" w:after="600" w:line="240" w:lineRule="auto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Kính đề nghị </w:t>
      </w:r>
      <w:r>
        <w:rPr>
          <w:bCs/>
          <w:sz w:val="28"/>
          <w:szCs w:val="28"/>
          <w:lang w:val="vi-VN"/>
        </w:rPr>
        <w:t xml:space="preserve">Sở </w:t>
      </w:r>
      <w:r>
        <w:rPr>
          <w:bCs/>
          <w:sz w:val="28"/>
          <w:szCs w:val="28"/>
          <w:lang w:val="nl-NL"/>
        </w:rPr>
        <w:t xml:space="preserve">Nông nghiệp và Môi trường </w:t>
      </w:r>
      <w:r>
        <w:rPr>
          <w:sz w:val="28"/>
          <w:szCs w:val="28"/>
          <w:lang w:val="vi-VN"/>
        </w:rPr>
        <w:t>xem xét, tổng hợp./.</w:t>
      </w:r>
    </w:p>
    <w:p>
      <w:pPr>
        <w:tabs>
          <w:tab w:val="left" w:pos="600"/>
        </w:tabs>
        <w:spacing w:before="0" w:after="0" w:line="240" w:lineRule="auto"/>
        <w:ind w:firstLine="567"/>
        <w:jc w:val="both"/>
        <w:rPr>
          <w:rFonts w:eastAsia="Times New Roman"/>
          <w:sz w:val="2"/>
          <w:szCs w:val="28"/>
          <w:lang w:val="vi-VN"/>
        </w:rPr>
      </w:pPr>
    </w:p>
    <w:tbl>
      <w:tblPr>
        <w:tblW w:w="9606" w:type="dxa"/>
        <w:jc w:val="center"/>
        <w:tblLook w:val="01E0" w:firstRow="1" w:lastRow="1" w:firstColumn="1" w:lastColumn="1" w:noHBand="0" w:noVBand="0"/>
      </w:tblPr>
      <w:tblGrid>
        <w:gridCol w:w="4168"/>
        <w:gridCol w:w="5438"/>
      </w:tblGrid>
      <w:tr>
        <w:trPr>
          <w:jc w:val="center"/>
        </w:trPr>
        <w:tc>
          <w:tcPr>
            <w:tcW w:w="4168" w:type="dxa"/>
          </w:tcPr>
          <w:p>
            <w:pPr>
              <w:spacing w:before="0" w:after="0" w:line="240" w:lineRule="auto"/>
              <w:rPr>
                <w:rFonts w:eastAsia="Times New Roman"/>
                <w:b/>
                <w:sz w:val="24"/>
                <w:szCs w:val="28"/>
                <w:lang w:val="vi-VN"/>
              </w:rPr>
            </w:pPr>
            <w:r>
              <w:rPr>
                <w:rFonts w:eastAsia="Times New Roman"/>
                <w:b/>
                <w:i/>
                <w:iCs/>
                <w:sz w:val="24"/>
                <w:szCs w:val="28"/>
                <w:lang w:val="vi-VN"/>
              </w:rPr>
              <w:t>Nơi nhận:</w:t>
            </w:r>
          </w:p>
          <w:p>
            <w:pPr>
              <w:spacing w:before="0" w:after="0" w:line="240" w:lineRule="auto"/>
              <w:jc w:val="both"/>
              <w:rPr>
                <w:rFonts w:eastAsia="Times New Roman"/>
                <w:sz w:val="22"/>
                <w:szCs w:val="28"/>
                <w:lang w:val="vi-VN"/>
              </w:rPr>
            </w:pPr>
            <w:r>
              <w:rPr>
                <w:rFonts w:eastAsia="Times New Roman"/>
                <w:sz w:val="22"/>
                <w:szCs w:val="28"/>
                <w:lang w:val="vi-VN"/>
              </w:rPr>
              <w:t>- Như trên;</w:t>
            </w:r>
          </w:p>
          <w:p>
            <w:pPr>
              <w:spacing w:before="0" w:after="0" w:line="240" w:lineRule="auto"/>
              <w:jc w:val="both"/>
              <w:rPr>
                <w:rFonts w:eastAsia="Times New Roman"/>
                <w:sz w:val="22"/>
                <w:szCs w:val="28"/>
                <w:lang w:val="nl-NL"/>
              </w:rPr>
            </w:pPr>
            <w:r>
              <w:rPr>
                <w:rFonts w:eastAsia="Times New Roman"/>
                <w:sz w:val="22"/>
                <w:szCs w:val="28"/>
                <w:lang w:val="nl-NL"/>
              </w:rPr>
              <w:t>- Chủ tịch, các PCT UBND xã;</w:t>
            </w:r>
          </w:p>
          <w:p>
            <w:pPr>
              <w:spacing w:before="0" w:after="0" w:line="240" w:lineRule="auto"/>
              <w:jc w:val="both"/>
              <w:rPr>
                <w:rFonts w:eastAsia="Times New Roman"/>
                <w:sz w:val="28"/>
                <w:szCs w:val="28"/>
                <w:lang w:val="nl-NL"/>
              </w:rPr>
            </w:pPr>
            <w:r>
              <w:rPr>
                <w:rFonts w:eastAsia="Times New Roman"/>
                <w:sz w:val="22"/>
                <w:szCs w:val="28"/>
                <w:lang w:val="nl-NL"/>
              </w:rPr>
              <w:t>- Lưu: VT, KT.</w:t>
            </w:r>
          </w:p>
        </w:tc>
        <w:tc>
          <w:tcPr>
            <w:tcW w:w="5438" w:type="dxa"/>
          </w:tcPr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TM. ỦY BAN NHÂN DÂN</w:t>
            </w:r>
          </w:p>
          <w:p>
            <w:pPr>
              <w:spacing w:before="0" w:after="0" w:line="240" w:lineRule="auto"/>
              <w:ind w:hanging="45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KT. CHỦ TỊCH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Cs w:val="26"/>
                <w:lang w:val="nl-NL"/>
              </w:rPr>
            </w:pPr>
            <w:r>
              <w:rPr>
                <w:rFonts w:eastAsia="Times New Roman"/>
                <w:b/>
                <w:szCs w:val="26"/>
                <w:lang w:val="nl-NL"/>
              </w:rPr>
              <w:t>PHÓ CHỦ TỊCH</w:t>
            </w:r>
          </w:p>
          <w:p>
            <w:pPr>
              <w:spacing w:before="0"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nl-NL"/>
              </w:rPr>
            </w:pPr>
          </w:p>
          <w:p>
            <w:pPr>
              <w:spacing w:before="0" w:after="0" w:line="240" w:lineRule="auto"/>
              <w:rPr>
                <w:rFonts w:eastAsia="Times New Roman"/>
                <w:b/>
                <w:sz w:val="56"/>
                <w:szCs w:val="28"/>
                <w:lang w:val="nl-NL"/>
              </w:rPr>
            </w:pPr>
          </w:p>
          <w:p>
            <w:pPr>
              <w:spacing w:before="0" w:after="0" w:line="240" w:lineRule="auto"/>
              <w:rPr>
                <w:rFonts w:eastAsia="Times New Roman"/>
                <w:b/>
                <w:sz w:val="56"/>
                <w:szCs w:val="28"/>
                <w:lang w:val="nl-NL"/>
              </w:rPr>
            </w:pPr>
          </w:p>
          <w:p>
            <w:pPr>
              <w:spacing w:before="0" w:after="0" w:line="240" w:lineRule="auto"/>
              <w:ind w:firstLine="567"/>
              <w:jc w:val="center"/>
              <w:rPr>
                <w:rFonts w:eastAsia="Times New Roman"/>
                <w:b/>
                <w:sz w:val="28"/>
                <w:szCs w:val="28"/>
                <w:lang w:val="nl-NL"/>
              </w:rPr>
            </w:pPr>
          </w:p>
          <w:p>
            <w:pPr>
              <w:spacing w:before="0" w:after="0" w:line="240" w:lineRule="auto"/>
              <w:ind w:firstLine="32"/>
              <w:jc w:val="center"/>
              <w:rPr>
                <w:rFonts w:eastAsia="Times New Roman"/>
                <w:b/>
                <w:sz w:val="28"/>
                <w:szCs w:val="28"/>
                <w:lang w:val="nl-NL"/>
              </w:rPr>
            </w:pPr>
            <w:r>
              <w:rPr>
                <w:rFonts w:eastAsia="Times New Roman"/>
                <w:b/>
                <w:sz w:val="28"/>
                <w:szCs w:val="28"/>
                <w:lang w:val="nl-NL"/>
              </w:rPr>
              <w:t>Hồ Thanh Bình</w:t>
            </w:r>
          </w:p>
        </w:tc>
      </w:tr>
    </w:tbl>
    <w:p>
      <w:pPr>
        <w:rPr>
          <w:lang w:val="nl-NL"/>
        </w:rPr>
      </w:pPr>
    </w:p>
    <w:sectPr>
      <w:pgSz w:w="12240" w:h="15840" w:code="1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2026-10-19T06:57:00Z</dcterms:created>
  <dcterms:modified xsi:type="dcterms:W3CDTF">2026-10-19T09:20:00Z</dcterms:modified>
</cp:coreProperties>
</file>